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AA6C58" w:rsidRPr="00AA6C58" w:rsidTr="00FE0697">
        <w:tc>
          <w:tcPr>
            <w:tcW w:w="5353" w:type="dxa"/>
          </w:tcPr>
          <w:p w:rsidR="00AA6C58" w:rsidRPr="00AA6C58" w:rsidRDefault="00AA6C58" w:rsidP="00FE0697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bookmarkStart w:id="0" w:name="bookmark5"/>
          </w:p>
        </w:tc>
        <w:tc>
          <w:tcPr>
            <w:tcW w:w="4218" w:type="dxa"/>
          </w:tcPr>
          <w:p w:rsidR="00AA6C58" w:rsidRPr="00AA6C58" w:rsidRDefault="00AA6C58" w:rsidP="00FE069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/>
                <w:color w:val="auto"/>
                <w:sz w:val="28"/>
                <w:szCs w:val="28"/>
              </w:rPr>
              <w:t>УТВЕРЖДЕН</w:t>
            </w:r>
          </w:p>
          <w:p w:rsidR="00AA6C58" w:rsidRPr="00AA6C58" w:rsidRDefault="00AA6C58" w:rsidP="00FE069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постановлением </w:t>
            </w:r>
          </w:p>
          <w:p w:rsidR="00AA6C58" w:rsidRPr="00AA6C58" w:rsidRDefault="00AA6C58" w:rsidP="00FE069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администрации</w:t>
            </w:r>
          </w:p>
          <w:p w:rsidR="00AA6C58" w:rsidRPr="00AA6C58" w:rsidRDefault="00AA6C58" w:rsidP="00FE069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/>
                <w:color w:val="auto"/>
                <w:sz w:val="28"/>
                <w:szCs w:val="28"/>
              </w:rPr>
              <w:t>Вичевского сельского</w:t>
            </w:r>
          </w:p>
          <w:p w:rsidR="00AA6C58" w:rsidRPr="00AA6C58" w:rsidRDefault="00AA6C58" w:rsidP="00FE069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/>
                <w:color w:val="auto"/>
                <w:sz w:val="28"/>
                <w:szCs w:val="28"/>
              </w:rPr>
              <w:t>поселения</w:t>
            </w:r>
          </w:p>
          <w:p w:rsidR="00AA6C58" w:rsidRPr="00AA6C58" w:rsidRDefault="00AA6C58" w:rsidP="00FE069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от </w:t>
            </w:r>
            <w:r w:rsidR="00330AA1">
              <w:rPr>
                <w:rFonts w:ascii="Times New Roman" w:hAnsi="Times New Roman"/>
                <w:color w:val="auto"/>
                <w:sz w:val="28"/>
                <w:szCs w:val="28"/>
              </w:rPr>
              <w:t>27</w:t>
            </w:r>
            <w:r w:rsidRPr="00AA6C58">
              <w:rPr>
                <w:rFonts w:ascii="Times New Roman" w:hAnsi="Times New Roman"/>
                <w:color w:val="auto"/>
                <w:sz w:val="28"/>
                <w:szCs w:val="28"/>
              </w:rPr>
              <w:t>.12.201</w:t>
            </w:r>
            <w:r w:rsidR="00330AA1">
              <w:rPr>
                <w:rFonts w:ascii="Times New Roman" w:hAnsi="Times New Roman"/>
                <w:color w:val="auto"/>
                <w:sz w:val="28"/>
                <w:szCs w:val="28"/>
              </w:rPr>
              <w:t>9</w:t>
            </w:r>
            <w:r w:rsidRPr="00AA6C5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№ </w:t>
            </w:r>
            <w:r w:rsidR="00330AA1">
              <w:rPr>
                <w:rFonts w:ascii="Times New Roman" w:hAnsi="Times New Roman"/>
                <w:color w:val="auto"/>
                <w:sz w:val="28"/>
                <w:szCs w:val="28"/>
              </w:rPr>
              <w:t>8</w:t>
            </w:r>
            <w:r w:rsidR="009868F0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</w:p>
          <w:p w:rsidR="00AA6C58" w:rsidRPr="00AA6C58" w:rsidRDefault="00AA6C58" w:rsidP="00FE069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AA6C58" w:rsidRPr="00AA6C58" w:rsidRDefault="00AA6C58" w:rsidP="00FE069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AA6C58" w:rsidRDefault="00AA6C58" w:rsidP="00AA6C58">
      <w:pPr>
        <w:pStyle w:val="50"/>
        <w:keepNext/>
        <w:keepLines/>
        <w:shd w:val="clear" w:color="auto" w:fill="auto"/>
        <w:spacing w:before="0" w:after="0" w:line="317" w:lineRule="exact"/>
        <w:ind w:left="4140"/>
      </w:pPr>
    </w:p>
    <w:p w:rsidR="00AA6C58" w:rsidRPr="00165FEC" w:rsidRDefault="00AA6C58" w:rsidP="00AA6C58">
      <w:pPr>
        <w:pStyle w:val="50"/>
        <w:keepNext/>
        <w:keepLines/>
        <w:shd w:val="clear" w:color="auto" w:fill="auto"/>
        <w:spacing w:before="0" w:after="0" w:line="317" w:lineRule="exact"/>
        <w:ind w:left="4140"/>
        <w:rPr>
          <w:sz w:val="28"/>
          <w:szCs w:val="28"/>
        </w:rPr>
      </w:pPr>
      <w:r w:rsidRPr="00165FEC">
        <w:rPr>
          <w:sz w:val="28"/>
          <w:szCs w:val="28"/>
        </w:rPr>
        <w:t>ПОРЯДОК</w:t>
      </w:r>
      <w:bookmarkEnd w:id="0"/>
    </w:p>
    <w:p w:rsidR="00330AA1" w:rsidRPr="00E94CC1" w:rsidRDefault="00AA6C58" w:rsidP="00330AA1">
      <w:pPr>
        <w:pStyle w:val="31"/>
        <w:shd w:val="clear" w:color="auto" w:fill="auto"/>
        <w:spacing w:before="0"/>
        <w:ind w:left="260"/>
        <w:rPr>
          <w:sz w:val="28"/>
          <w:szCs w:val="28"/>
        </w:rPr>
      </w:pPr>
      <w:bookmarkStart w:id="1" w:name="bookmark6"/>
      <w:r w:rsidRPr="00165FEC">
        <w:rPr>
          <w:sz w:val="28"/>
          <w:szCs w:val="28"/>
        </w:rPr>
        <w:t>составления и ведения сводной бюджетной росписи бюджета</w:t>
      </w:r>
      <w:bookmarkEnd w:id="1"/>
      <w:r>
        <w:rPr>
          <w:sz w:val="28"/>
          <w:szCs w:val="28"/>
        </w:rPr>
        <w:t xml:space="preserve"> Вичевского сельского поселения</w:t>
      </w:r>
      <w:bookmarkStart w:id="2" w:name="_GoBack"/>
      <w:bookmarkEnd w:id="2"/>
    </w:p>
    <w:p w:rsidR="00AA6C58" w:rsidRPr="00165FEC" w:rsidRDefault="00AA6C58" w:rsidP="00AA6C58">
      <w:pPr>
        <w:pStyle w:val="50"/>
        <w:keepNext/>
        <w:keepLines/>
        <w:shd w:val="clear" w:color="auto" w:fill="auto"/>
        <w:spacing w:before="0" w:after="213" w:line="260" w:lineRule="exact"/>
        <w:ind w:firstLine="700"/>
        <w:jc w:val="both"/>
        <w:rPr>
          <w:sz w:val="28"/>
          <w:szCs w:val="28"/>
        </w:rPr>
      </w:pPr>
      <w:bookmarkStart w:id="3" w:name="bookmark8"/>
    </w:p>
    <w:p w:rsidR="00AA6C58" w:rsidRPr="00165FEC" w:rsidRDefault="00AA6C58" w:rsidP="00AA6C58">
      <w:pPr>
        <w:pStyle w:val="50"/>
        <w:keepNext/>
        <w:keepLines/>
        <w:shd w:val="clear" w:color="auto" w:fill="auto"/>
        <w:spacing w:before="0" w:after="213" w:line="260" w:lineRule="exact"/>
        <w:ind w:firstLine="700"/>
        <w:jc w:val="center"/>
        <w:rPr>
          <w:sz w:val="28"/>
          <w:szCs w:val="28"/>
        </w:rPr>
      </w:pPr>
      <w:r w:rsidRPr="00165FEC">
        <w:rPr>
          <w:sz w:val="28"/>
          <w:szCs w:val="28"/>
        </w:rPr>
        <w:t>1. Общие положения</w:t>
      </w:r>
      <w:bookmarkEnd w:id="3"/>
    </w:p>
    <w:p w:rsidR="00AA6C58" w:rsidRPr="00165FEC" w:rsidRDefault="00AA6C58" w:rsidP="00AA6C58">
      <w:pPr>
        <w:pStyle w:val="3"/>
        <w:numPr>
          <w:ilvl w:val="1"/>
          <w:numId w:val="1"/>
        </w:numPr>
        <w:shd w:val="clear" w:color="auto" w:fill="auto"/>
        <w:tabs>
          <w:tab w:val="left" w:pos="1176"/>
        </w:tabs>
        <w:spacing w:line="365" w:lineRule="exact"/>
        <w:ind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Порядок составления и ведения сводной бюджетной росписи  бюджета </w:t>
      </w:r>
      <w:r>
        <w:rPr>
          <w:sz w:val="28"/>
          <w:szCs w:val="28"/>
        </w:rPr>
        <w:t xml:space="preserve">Вичевского сельского поселения </w:t>
      </w:r>
      <w:r w:rsidRPr="00165FEC">
        <w:rPr>
          <w:sz w:val="28"/>
          <w:szCs w:val="28"/>
        </w:rPr>
        <w:t xml:space="preserve">(далее - Порядок) разработан в соответствии с Бюджетным кодексом Российской Федерации (далее - Бюджетный кодекс) и </w:t>
      </w:r>
      <w:r>
        <w:rPr>
          <w:sz w:val="28"/>
          <w:szCs w:val="28"/>
        </w:rPr>
        <w:t>Положением о бюджетном процессе в муниципальном образовании Вичевское сельское поселение, утвержденным решением Вичевской сельской Думы от 19.12.2013 № 11/54</w:t>
      </w:r>
      <w:r w:rsidRPr="00165FEC">
        <w:rPr>
          <w:sz w:val="28"/>
          <w:szCs w:val="28"/>
        </w:rPr>
        <w:t xml:space="preserve"> (далее – Положение) в целях организации исполнения бюджета </w:t>
      </w:r>
      <w:r>
        <w:rPr>
          <w:sz w:val="28"/>
          <w:szCs w:val="28"/>
        </w:rPr>
        <w:t xml:space="preserve">поселения </w:t>
      </w:r>
      <w:r w:rsidRPr="00165FEC">
        <w:rPr>
          <w:sz w:val="28"/>
          <w:szCs w:val="28"/>
        </w:rPr>
        <w:t xml:space="preserve">по расходам и источникам финансирования дефицита бюджета </w:t>
      </w:r>
      <w:r>
        <w:rPr>
          <w:sz w:val="28"/>
          <w:szCs w:val="28"/>
        </w:rPr>
        <w:t xml:space="preserve">поселения </w:t>
      </w:r>
      <w:r w:rsidRPr="00165FEC">
        <w:rPr>
          <w:sz w:val="28"/>
          <w:szCs w:val="28"/>
        </w:rPr>
        <w:t>и определяет правила составления и ведения сводной бюджетной росписи бюджета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 xml:space="preserve"> (далее - сводная роспись) и лимитов бюджетных обязательств (далее - ЛБО).</w:t>
      </w:r>
    </w:p>
    <w:p w:rsidR="00AA6C58" w:rsidRPr="00653E9F" w:rsidRDefault="00AA6C58" w:rsidP="00AA6C58">
      <w:pPr>
        <w:pStyle w:val="3"/>
        <w:numPr>
          <w:ilvl w:val="1"/>
          <w:numId w:val="1"/>
        </w:numPr>
        <w:shd w:val="clear" w:color="auto" w:fill="auto"/>
        <w:tabs>
          <w:tab w:val="left" w:pos="1013"/>
        </w:tabs>
        <w:spacing w:after="324" w:line="365" w:lineRule="exact"/>
        <w:ind w:right="20" w:firstLine="700"/>
        <w:jc w:val="both"/>
        <w:rPr>
          <w:sz w:val="28"/>
          <w:szCs w:val="28"/>
        </w:rPr>
      </w:pPr>
      <w:r w:rsidRPr="00653E9F">
        <w:rPr>
          <w:sz w:val="28"/>
          <w:szCs w:val="28"/>
        </w:rPr>
        <w:t>Составление и ведение сводной</w:t>
      </w:r>
      <w:r w:rsidR="007344EA">
        <w:rPr>
          <w:sz w:val="28"/>
          <w:szCs w:val="28"/>
        </w:rPr>
        <w:t xml:space="preserve"> бюджетной</w:t>
      </w:r>
      <w:r w:rsidRPr="00653E9F">
        <w:rPr>
          <w:sz w:val="28"/>
          <w:szCs w:val="28"/>
        </w:rPr>
        <w:t xml:space="preserve"> росписи и ЛБО, доведение до главного распорядителя средств бюджета поселения (далее - ГРБС) показателей сводной росписи и ЛБО осуществляется Администрацией Вичевского сельского поселения на бумажном носителе.</w:t>
      </w:r>
    </w:p>
    <w:p w:rsidR="00AA6C58" w:rsidRDefault="00AA6C58" w:rsidP="00AA6C58">
      <w:pPr>
        <w:pStyle w:val="50"/>
        <w:keepNext/>
        <w:keepLines/>
        <w:shd w:val="clear" w:color="auto" w:fill="auto"/>
        <w:spacing w:before="0" w:after="0" w:line="276" w:lineRule="auto"/>
        <w:ind w:left="7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bookmarkStart w:id="4" w:name="bookmark9"/>
      <w:r w:rsidRPr="00077C1C">
        <w:rPr>
          <w:sz w:val="28"/>
          <w:szCs w:val="28"/>
        </w:rPr>
        <w:t>Составление и утверждение сводной росписи</w:t>
      </w:r>
      <w:bookmarkEnd w:id="4"/>
    </w:p>
    <w:p w:rsidR="00AA6C58" w:rsidRPr="00E841EB" w:rsidRDefault="00AA6C58" w:rsidP="00AA6C58">
      <w:pPr>
        <w:pStyle w:val="50"/>
        <w:keepNext/>
        <w:keepLines/>
        <w:shd w:val="clear" w:color="auto" w:fill="auto"/>
        <w:spacing w:before="0" w:after="0" w:line="276" w:lineRule="auto"/>
        <w:ind w:left="700"/>
        <w:jc w:val="center"/>
        <w:rPr>
          <w:sz w:val="28"/>
          <w:szCs w:val="28"/>
        </w:rPr>
      </w:pPr>
    </w:p>
    <w:p w:rsidR="00AA6C58" w:rsidRPr="00077C1C" w:rsidRDefault="00AA6C58" w:rsidP="00AA6C58">
      <w:pPr>
        <w:autoSpaceDE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E9F">
        <w:rPr>
          <w:rFonts w:ascii="Times New Roman" w:hAnsi="Times New Roman" w:cs="Times New Roman"/>
          <w:sz w:val="28"/>
          <w:szCs w:val="28"/>
        </w:rPr>
        <w:t>2.1. В соответствии с подпунктом 7 пункта 1 статьи 158 Бюджетного кодекса, ГРБС ежегодно, в срок до 22 декабря, представляют в Администрацию Вичевского сельского поселения предложения по распределению бюджетных ассигнований, установленных решением Вичевской сельской Думы «О бюджете</w:t>
      </w:r>
      <w:r w:rsidRPr="00E841E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Вичевское сельское поселение Куменского </w:t>
      </w:r>
      <w:r w:rsidRPr="00E841EB">
        <w:rPr>
          <w:rFonts w:ascii="Times New Roman" w:hAnsi="Times New Roman" w:cs="Times New Roman"/>
          <w:sz w:val="28"/>
          <w:szCs w:val="28"/>
        </w:rPr>
        <w:t xml:space="preserve">район Кировской области на </w:t>
      </w:r>
      <w:r>
        <w:rPr>
          <w:rFonts w:ascii="Times New Roman" w:hAnsi="Times New Roman" w:cs="Times New Roman"/>
          <w:sz w:val="28"/>
          <w:szCs w:val="28"/>
        </w:rPr>
        <w:t>очередной</w:t>
      </w:r>
      <w:r w:rsidRPr="00E841EB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период» (далее — решение</w:t>
      </w:r>
      <w:r w:rsidRPr="00077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сельской</w:t>
      </w:r>
      <w:r w:rsidRPr="00077C1C">
        <w:rPr>
          <w:rFonts w:ascii="Times New Roman" w:hAnsi="Times New Roman" w:cs="Times New Roman"/>
          <w:sz w:val="28"/>
          <w:szCs w:val="28"/>
        </w:rPr>
        <w:t xml:space="preserve"> Думы о бюджете) по форме согласно приложению № 1 к настоящему Порядку (далее – предложения) на бумажном носителе. </w:t>
      </w:r>
    </w:p>
    <w:p w:rsidR="00AA6C58" w:rsidRPr="00077C1C" w:rsidRDefault="00AA6C58" w:rsidP="00AA6C58">
      <w:pPr>
        <w:pStyle w:val="3"/>
        <w:shd w:val="clear" w:color="auto" w:fill="auto"/>
        <w:spacing w:line="276" w:lineRule="auto"/>
        <w:ind w:right="20" w:firstLine="700"/>
        <w:jc w:val="both"/>
        <w:rPr>
          <w:sz w:val="28"/>
          <w:szCs w:val="28"/>
        </w:rPr>
      </w:pPr>
      <w:r w:rsidRPr="00077C1C">
        <w:rPr>
          <w:sz w:val="28"/>
          <w:szCs w:val="28"/>
        </w:rPr>
        <w:t xml:space="preserve">2.2. Сводная роспись составляется по форме согласно приложению № </w:t>
      </w:r>
      <w:r>
        <w:rPr>
          <w:sz w:val="28"/>
          <w:szCs w:val="28"/>
        </w:rPr>
        <w:t>2</w:t>
      </w:r>
      <w:r w:rsidRPr="00077C1C">
        <w:rPr>
          <w:sz w:val="28"/>
          <w:szCs w:val="28"/>
        </w:rPr>
        <w:t xml:space="preserve"> к настоящему Порядку и включает в себя:</w:t>
      </w:r>
    </w:p>
    <w:p w:rsidR="00AA6C58" w:rsidRDefault="00AA6C58" w:rsidP="00AA6C58">
      <w:pPr>
        <w:pStyle w:val="3"/>
        <w:shd w:val="clear" w:color="auto" w:fill="auto"/>
        <w:spacing w:line="276" w:lineRule="auto"/>
        <w:ind w:right="20" w:firstLine="700"/>
        <w:jc w:val="both"/>
        <w:rPr>
          <w:sz w:val="28"/>
          <w:szCs w:val="28"/>
        </w:rPr>
      </w:pPr>
      <w:r w:rsidRPr="00077C1C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2</w:t>
      </w:r>
      <w:r w:rsidRPr="00077C1C">
        <w:rPr>
          <w:sz w:val="28"/>
          <w:szCs w:val="28"/>
        </w:rPr>
        <w:t>.1. Бюджетные ассигнования по расходам бюджета</w:t>
      </w:r>
      <w:r>
        <w:rPr>
          <w:sz w:val="28"/>
          <w:szCs w:val="28"/>
        </w:rPr>
        <w:t xml:space="preserve"> поселения</w:t>
      </w:r>
      <w:r w:rsidRPr="00077C1C">
        <w:rPr>
          <w:sz w:val="28"/>
          <w:szCs w:val="28"/>
        </w:rPr>
        <w:t xml:space="preserve"> на </w:t>
      </w:r>
      <w:r>
        <w:rPr>
          <w:sz w:val="28"/>
          <w:szCs w:val="28"/>
        </w:rPr>
        <w:t>очередной</w:t>
      </w:r>
      <w:r w:rsidRPr="00077C1C">
        <w:rPr>
          <w:sz w:val="28"/>
          <w:szCs w:val="28"/>
        </w:rPr>
        <w:t xml:space="preserve"> финансовый год и плановый период в разрезе ГРБС, разделов, подразделов, целевых статей (муниципальным программам </w:t>
      </w:r>
      <w:r>
        <w:rPr>
          <w:sz w:val="28"/>
          <w:szCs w:val="28"/>
        </w:rPr>
        <w:t>Вичевского сельского поселения</w:t>
      </w:r>
      <w:r w:rsidRPr="00077C1C">
        <w:rPr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</w:t>
      </w:r>
      <w:r w:rsidRPr="00165FEC">
        <w:rPr>
          <w:sz w:val="28"/>
          <w:szCs w:val="28"/>
        </w:rPr>
        <w:t xml:space="preserve"> бюджетов.</w:t>
      </w:r>
    </w:p>
    <w:p w:rsidR="00AA6C58" w:rsidRPr="00165FEC" w:rsidRDefault="00AA6C58" w:rsidP="00AA6C58">
      <w:pPr>
        <w:pStyle w:val="3"/>
        <w:shd w:val="clear" w:color="auto" w:fill="auto"/>
        <w:spacing w:line="276" w:lineRule="auto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165FEC">
        <w:rPr>
          <w:sz w:val="28"/>
          <w:szCs w:val="28"/>
        </w:rPr>
        <w:t>.2. Бюджетные ассигнования по источникам фи</w:t>
      </w:r>
      <w:r>
        <w:rPr>
          <w:sz w:val="28"/>
          <w:szCs w:val="28"/>
        </w:rPr>
        <w:t>нансирования дефицита</w:t>
      </w:r>
      <w:r w:rsidRPr="00165FE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 xml:space="preserve"> (кроме операций по управлению остатками средств на едином счете по учету средств бюджета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 xml:space="preserve">) </w:t>
      </w:r>
      <w:r>
        <w:rPr>
          <w:sz w:val="28"/>
          <w:szCs w:val="28"/>
        </w:rPr>
        <w:t>на очередной</w:t>
      </w:r>
      <w:r w:rsidRPr="00165FEC">
        <w:rPr>
          <w:sz w:val="28"/>
          <w:szCs w:val="28"/>
        </w:rPr>
        <w:t xml:space="preserve"> финансовый год и на плановый период в разрезе кодов классификации источников финансирования дефицитов бюджетов.</w:t>
      </w:r>
    </w:p>
    <w:p w:rsidR="00AA6C58" w:rsidRPr="00165FEC" w:rsidRDefault="00AA6C58" w:rsidP="00AA6C58">
      <w:pPr>
        <w:pStyle w:val="3"/>
        <w:numPr>
          <w:ilvl w:val="1"/>
          <w:numId w:val="6"/>
        </w:numPr>
        <w:shd w:val="clear" w:color="auto" w:fill="auto"/>
        <w:tabs>
          <w:tab w:val="left" w:pos="-142"/>
        </w:tabs>
        <w:spacing w:line="365" w:lineRule="exact"/>
        <w:ind w:left="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Вичевского сельского поселения</w:t>
      </w:r>
      <w:r w:rsidRPr="00165FEC">
        <w:rPr>
          <w:sz w:val="28"/>
          <w:szCs w:val="28"/>
        </w:rPr>
        <w:t xml:space="preserve"> формирует сводную </w:t>
      </w:r>
      <w:r>
        <w:rPr>
          <w:sz w:val="28"/>
          <w:szCs w:val="28"/>
        </w:rPr>
        <w:t xml:space="preserve">бюджетную </w:t>
      </w:r>
      <w:r w:rsidRPr="00165FEC">
        <w:rPr>
          <w:sz w:val="28"/>
          <w:szCs w:val="28"/>
        </w:rPr>
        <w:t xml:space="preserve">роспись в соответствии с решением </w:t>
      </w:r>
      <w:r>
        <w:rPr>
          <w:sz w:val="28"/>
          <w:szCs w:val="28"/>
        </w:rPr>
        <w:t>Вичевской сельской</w:t>
      </w:r>
      <w:r w:rsidRPr="00165FEC">
        <w:rPr>
          <w:sz w:val="28"/>
          <w:szCs w:val="28"/>
        </w:rPr>
        <w:t xml:space="preserve"> Думы «О бюджете муниципального образования </w:t>
      </w:r>
      <w:r>
        <w:rPr>
          <w:sz w:val="28"/>
          <w:szCs w:val="28"/>
        </w:rPr>
        <w:t>Вичевское сельское поселение</w:t>
      </w:r>
      <w:r w:rsidRPr="002B4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Куменского </w:t>
      </w:r>
      <w:r w:rsidRPr="00E841EB">
        <w:rPr>
          <w:sz w:val="28"/>
          <w:szCs w:val="28"/>
        </w:rPr>
        <w:t xml:space="preserve">район Кировской области на </w:t>
      </w:r>
      <w:r>
        <w:rPr>
          <w:sz w:val="28"/>
          <w:szCs w:val="28"/>
        </w:rPr>
        <w:t>очередной</w:t>
      </w:r>
      <w:r w:rsidRPr="00E841EB">
        <w:rPr>
          <w:sz w:val="28"/>
          <w:szCs w:val="28"/>
        </w:rPr>
        <w:t xml:space="preserve"> финансовый год и на плановый период</w:t>
      </w:r>
      <w:r>
        <w:rPr>
          <w:sz w:val="28"/>
          <w:szCs w:val="28"/>
        </w:rPr>
        <w:t>» и не позднее 28 декабря</w:t>
      </w:r>
      <w:r w:rsidRPr="00165FEC">
        <w:rPr>
          <w:sz w:val="28"/>
          <w:szCs w:val="28"/>
        </w:rPr>
        <w:t xml:space="preserve"> вносит ее на утверждение </w:t>
      </w:r>
      <w:r>
        <w:rPr>
          <w:sz w:val="28"/>
          <w:szCs w:val="28"/>
        </w:rPr>
        <w:t>главе поселения, и не позднее следующего рабочего дня направляется в</w:t>
      </w:r>
      <w:r w:rsidRPr="00165FEC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е</w:t>
      </w:r>
      <w:r w:rsidRPr="00165FEC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е администрации Куменского района</w:t>
      </w:r>
      <w:r w:rsidRPr="00165FEC">
        <w:rPr>
          <w:sz w:val="28"/>
          <w:szCs w:val="28"/>
        </w:rPr>
        <w:t xml:space="preserve">. </w:t>
      </w:r>
    </w:p>
    <w:p w:rsidR="00AA6C58" w:rsidRPr="00165FEC" w:rsidRDefault="00AA6C58" w:rsidP="00AA6C58">
      <w:pPr>
        <w:pStyle w:val="3"/>
        <w:shd w:val="clear" w:color="auto" w:fill="auto"/>
        <w:spacing w:after="384" w:line="365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Утвержденные показатели сводной </w:t>
      </w:r>
      <w:r>
        <w:rPr>
          <w:sz w:val="28"/>
          <w:szCs w:val="28"/>
        </w:rPr>
        <w:t xml:space="preserve">бюджетной </w:t>
      </w:r>
      <w:r w:rsidRPr="00165FEC">
        <w:rPr>
          <w:sz w:val="28"/>
          <w:szCs w:val="28"/>
        </w:rPr>
        <w:t xml:space="preserve">росписи должны соответствовать решению </w:t>
      </w:r>
      <w:r>
        <w:rPr>
          <w:sz w:val="28"/>
          <w:szCs w:val="28"/>
        </w:rPr>
        <w:t>Вичевской сельской</w:t>
      </w:r>
      <w:r w:rsidRPr="00165FEC">
        <w:rPr>
          <w:sz w:val="28"/>
          <w:szCs w:val="28"/>
        </w:rPr>
        <w:t xml:space="preserve"> Думы «О бюджете муниципального образования </w:t>
      </w:r>
      <w:r>
        <w:rPr>
          <w:sz w:val="28"/>
          <w:szCs w:val="28"/>
        </w:rPr>
        <w:t xml:space="preserve">Вичевское сельское поселение Куменского </w:t>
      </w:r>
      <w:r w:rsidRPr="00E841EB">
        <w:rPr>
          <w:sz w:val="28"/>
          <w:szCs w:val="28"/>
        </w:rPr>
        <w:t xml:space="preserve">район Кировской области на </w:t>
      </w:r>
      <w:r>
        <w:rPr>
          <w:sz w:val="28"/>
          <w:szCs w:val="28"/>
        </w:rPr>
        <w:t>очередной</w:t>
      </w:r>
      <w:r w:rsidRPr="00E841EB">
        <w:rPr>
          <w:sz w:val="28"/>
          <w:szCs w:val="28"/>
        </w:rPr>
        <w:t xml:space="preserve"> финансовый год и на плановый период</w:t>
      </w:r>
      <w:r w:rsidRPr="00165FEC">
        <w:rPr>
          <w:sz w:val="28"/>
          <w:szCs w:val="28"/>
        </w:rPr>
        <w:t>».</w:t>
      </w:r>
    </w:p>
    <w:p w:rsidR="00AA6C58" w:rsidRDefault="00AA6C58" w:rsidP="00AA6C58">
      <w:pPr>
        <w:pStyle w:val="50"/>
        <w:keepNext/>
        <w:keepLines/>
        <w:numPr>
          <w:ilvl w:val="0"/>
          <w:numId w:val="6"/>
        </w:numPr>
        <w:shd w:val="clear" w:color="auto" w:fill="auto"/>
        <w:spacing w:before="0" w:after="213" w:line="260" w:lineRule="exact"/>
        <w:jc w:val="center"/>
        <w:rPr>
          <w:sz w:val="28"/>
          <w:szCs w:val="28"/>
        </w:rPr>
      </w:pPr>
      <w:bookmarkStart w:id="5" w:name="bookmark10"/>
      <w:r w:rsidRPr="00165FEC">
        <w:rPr>
          <w:sz w:val="28"/>
          <w:szCs w:val="28"/>
        </w:rPr>
        <w:t>Составление и утверждение ЛБО</w:t>
      </w:r>
      <w:bookmarkEnd w:id="5"/>
    </w:p>
    <w:p w:rsidR="00AA6C58" w:rsidRPr="00E841EB" w:rsidRDefault="00AA6C58" w:rsidP="00AA6C58">
      <w:pPr>
        <w:autoSpaceDE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41EB">
        <w:rPr>
          <w:rFonts w:ascii="Times New Roman" w:hAnsi="Times New Roman" w:cs="Times New Roman"/>
          <w:sz w:val="28"/>
          <w:szCs w:val="28"/>
        </w:rPr>
        <w:t xml:space="preserve">3.1. Лимиты бюджетных обязательств ГРБС (далее – ЛБО) составляются </w:t>
      </w:r>
      <w:r>
        <w:rPr>
          <w:rFonts w:ascii="Times New Roman" w:hAnsi="Times New Roman" w:cs="Times New Roman"/>
          <w:sz w:val="28"/>
          <w:szCs w:val="28"/>
        </w:rPr>
        <w:t>Администрацией Вичевского сельского поселения</w:t>
      </w:r>
      <w:r w:rsidRPr="00E841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6C58" w:rsidRPr="00E841EB" w:rsidRDefault="00AA6C58" w:rsidP="00AA6C58">
      <w:pPr>
        <w:autoSpaceDE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1EB">
        <w:rPr>
          <w:rFonts w:ascii="Times New Roman" w:hAnsi="Times New Roman" w:cs="Times New Roman"/>
          <w:sz w:val="28"/>
          <w:szCs w:val="28"/>
        </w:rPr>
        <w:tab/>
        <w:t xml:space="preserve">3.2. </w:t>
      </w:r>
      <w:r>
        <w:rPr>
          <w:rFonts w:ascii="Times New Roman" w:hAnsi="Times New Roman" w:cs="Times New Roman"/>
          <w:sz w:val="28"/>
          <w:szCs w:val="28"/>
        </w:rPr>
        <w:t>Администрацией Вичевского сельского поселения</w:t>
      </w:r>
      <w:r w:rsidRPr="00E841EB">
        <w:rPr>
          <w:rFonts w:ascii="Times New Roman" w:hAnsi="Times New Roman" w:cs="Times New Roman"/>
          <w:sz w:val="28"/>
          <w:szCs w:val="28"/>
        </w:rPr>
        <w:t xml:space="preserve"> формирует ЛБО в пределах бюджетных ассигнований, установленных решением </w:t>
      </w:r>
      <w:r>
        <w:rPr>
          <w:rFonts w:ascii="Times New Roman" w:hAnsi="Times New Roman" w:cs="Times New Roman"/>
          <w:sz w:val="28"/>
          <w:szCs w:val="28"/>
        </w:rPr>
        <w:t>сельской</w:t>
      </w:r>
      <w:r w:rsidRPr="00E841EB">
        <w:rPr>
          <w:rFonts w:ascii="Times New Roman" w:hAnsi="Times New Roman" w:cs="Times New Roman"/>
          <w:sz w:val="28"/>
          <w:szCs w:val="28"/>
        </w:rPr>
        <w:t xml:space="preserve"> Думы о бюджете, по форме согласно приложению № 3 к настоящему Порядку по ГРБС, разделам, подразделам, целевым статьям (муниципальным программам </w:t>
      </w:r>
      <w:r>
        <w:rPr>
          <w:rFonts w:ascii="Times New Roman" w:hAnsi="Times New Roman" w:cs="Times New Roman"/>
          <w:sz w:val="28"/>
          <w:szCs w:val="28"/>
        </w:rPr>
        <w:t>Вичевского сельского поселения</w:t>
      </w:r>
      <w:r w:rsidRPr="00E841EB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и подгруппам видов расходов классиф</w:t>
      </w:r>
      <w:r>
        <w:rPr>
          <w:rFonts w:ascii="Times New Roman" w:hAnsi="Times New Roman" w:cs="Times New Roman"/>
          <w:sz w:val="28"/>
          <w:szCs w:val="28"/>
        </w:rPr>
        <w:t>икации расходов бюджетов.</w:t>
      </w:r>
    </w:p>
    <w:p w:rsidR="00AA6C58" w:rsidRPr="00E841EB" w:rsidRDefault="00AA6C58" w:rsidP="00AA6C58">
      <w:pPr>
        <w:autoSpaceDE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1EB">
        <w:rPr>
          <w:rFonts w:ascii="Times New Roman" w:hAnsi="Times New Roman" w:cs="Times New Roman"/>
          <w:sz w:val="28"/>
          <w:szCs w:val="28"/>
        </w:rPr>
        <w:tab/>
        <w:t xml:space="preserve">3.3. </w:t>
      </w:r>
      <w:r>
        <w:rPr>
          <w:rFonts w:ascii="Times New Roman" w:hAnsi="Times New Roman" w:cs="Times New Roman"/>
          <w:sz w:val="28"/>
          <w:szCs w:val="28"/>
        </w:rPr>
        <w:t>Администрация Вичевского сельского поселения</w:t>
      </w:r>
      <w:r w:rsidRPr="00E841EB">
        <w:rPr>
          <w:rFonts w:ascii="Times New Roman" w:hAnsi="Times New Roman" w:cs="Times New Roman"/>
          <w:sz w:val="28"/>
          <w:szCs w:val="28"/>
        </w:rPr>
        <w:t xml:space="preserve"> ежегодно, не позднее 2</w:t>
      </w:r>
      <w:r w:rsidR="00330AA1">
        <w:rPr>
          <w:rFonts w:ascii="Times New Roman" w:hAnsi="Times New Roman" w:cs="Times New Roman"/>
          <w:sz w:val="28"/>
          <w:szCs w:val="28"/>
        </w:rPr>
        <w:t>8</w:t>
      </w:r>
      <w:r w:rsidRPr="00E841EB">
        <w:rPr>
          <w:rFonts w:ascii="Times New Roman" w:hAnsi="Times New Roman" w:cs="Times New Roman"/>
          <w:sz w:val="28"/>
          <w:szCs w:val="28"/>
        </w:rPr>
        <w:t xml:space="preserve"> декабря, вносит ЛБО на утверждение </w:t>
      </w:r>
      <w:r>
        <w:rPr>
          <w:rFonts w:ascii="Times New Roman" w:hAnsi="Times New Roman" w:cs="Times New Roman"/>
          <w:sz w:val="28"/>
          <w:szCs w:val="28"/>
        </w:rPr>
        <w:t>главе поселения</w:t>
      </w:r>
      <w:r w:rsidRPr="00E841EB">
        <w:rPr>
          <w:rFonts w:ascii="Times New Roman" w:hAnsi="Times New Roman" w:cs="Times New Roman"/>
          <w:sz w:val="28"/>
          <w:szCs w:val="28"/>
        </w:rPr>
        <w:t>.</w:t>
      </w:r>
    </w:p>
    <w:p w:rsidR="00AA6C58" w:rsidRPr="00E841EB" w:rsidRDefault="00AA6C58" w:rsidP="00AA6C5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1EB">
        <w:rPr>
          <w:rFonts w:ascii="Times New Roman" w:hAnsi="Times New Roman" w:cs="Times New Roman"/>
          <w:sz w:val="28"/>
          <w:szCs w:val="28"/>
        </w:rPr>
        <w:tab/>
        <w:t xml:space="preserve">3.4. ЛБО утверждаются </w:t>
      </w:r>
      <w:r>
        <w:rPr>
          <w:rFonts w:ascii="Times New Roman" w:hAnsi="Times New Roman" w:cs="Times New Roman"/>
          <w:sz w:val="28"/>
          <w:szCs w:val="28"/>
        </w:rPr>
        <w:t>главой поселения</w:t>
      </w:r>
      <w:r w:rsidRPr="00E841EB">
        <w:rPr>
          <w:rFonts w:ascii="Times New Roman" w:hAnsi="Times New Roman" w:cs="Times New Roman"/>
          <w:sz w:val="28"/>
          <w:szCs w:val="28"/>
        </w:rPr>
        <w:t>, не позднее 29 декабря.</w:t>
      </w:r>
    </w:p>
    <w:p w:rsidR="00AA6C58" w:rsidRPr="00E841EB" w:rsidRDefault="00AA6C58" w:rsidP="00AA6C58">
      <w:pPr>
        <w:autoSpaceDE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1EB">
        <w:rPr>
          <w:rFonts w:ascii="Times New Roman" w:hAnsi="Times New Roman" w:cs="Times New Roman"/>
          <w:sz w:val="28"/>
          <w:szCs w:val="28"/>
        </w:rPr>
        <w:tab/>
        <w:t>ЛБО по расходам на исполнение публичных нормативных обязательств не утверждаются.</w:t>
      </w:r>
    </w:p>
    <w:p w:rsidR="00AA6C58" w:rsidRPr="00165FEC" w:rsidRDefault="00AA6C58" w:rsidP="00AA6C58">
      <w:pPr>
        <w:pStyle w:val="50"/>
        <w:keepNext/>
        <w:keepLines/>
        <w:shd w:val="clear" w:color="auto" w:fill="auto"/>
        <w:spacing w:before="0" w:after="274" w:line="260" w:lineRule="exact"/>
        <w:ind w:left="20" w:firstLine="700"/>
        <w:jc w:val="center"/>
        <w:rPr>
          <w:sz w:val="28"/>
          <w:szCs w:val="28"/>
        </w:rPr>
      </w:pPr>
      <w:bookmarkStart w:id="6" w:name="bookmark12"/>
      <w:r w:rsidRPr="00165FEC">
        <w:rPr>
          <w:sz w:val="28"/>
          <w:szCs w:val="28"/>
        </w:rPr>
        <w:lastRenderedPageBreak/>
        <w:t xml:space="preserve">4. Доведение показателей сводной </w:t>
      </w:r>
      <w:r>
        <w:rPr>
          <w:sz w:val="28"/>
          <w:szCs w:val="28"/>
        </w:rPr>
        <w:t xml:space="preserve">бюджетной </w:t>
      </w:r>
      <w:r w:rsidRPr="00165FEC">
        <w:rPr>
          <w:sz w:val="28"/>
          <w:szCs w:val="28"/>
        </w:rPr>
        <w:t>росписи и ЛБО до ГРБС</w:t>
      </w:r>
      <w:bookmarkEnd w:id="6"/>
    </w:p>
    <w:p w:rsidR="00AA6C58" w:rsidRPr="00165FEC" w:rsidRDefault="00AA6C58" w:rsidP="00AA6C58">
      <w:pPr>
        <w:pStyle w:val="3"/>
        <w:shd w:val="clear" w:color="auto" w:fill="auto"/>
        <w:spacing w:line="370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4.1. В соответствии с пунктом 5 статьи 217 Бюджетного кодекса утвержденные показатели сводной </w:t>
      </w:r>
      <w:r>
        <w:rPr>
          <w:sz w:val="28"/>
          <w:szCs w:val="28"/>
        </w:rPr>
        <w:t xml:space="preserve">бюджетной </w:t>
      </w:r>
      <w:r w:rsidRPr="00165FEC">
        <w:rPr>
          <w:sz w:val="28"/>
          <w:szCs w:val="28"/>
        </w:rPr>
        <w:t xml:space="preserve">росписи ежегодно, не позднее </w:t>
      </w:r>
      <w:r>
        <w:rPr>
          <w:sz w:val="28"/>
          <w:szCs w:val="28"/>
        </w:rPr>
        <w:t>29</w:t>
      </w:r>
      <w:r w:rsidRPr="00165FEC">
        <w:rPr>
          <w:sz w:val="28"/>
          <w:szCs w:val="28"/>
        </w:rPr>
        <w:t xml:space="preserve"> декабря, доводятся:</w:t>
      </w:r>
    </w:p>
    <w:p w:rsidR="00AA6C58" w:rsidRPr="00165FEC" w:rsidRDefault="00AA6C58" w:rsidP="00AA6C58">
      <w:pPr>
        <w:pStyle w:val="3"/>
        <w:shd w:val="clear" w:color="auto" w:fill="auto"/>
        <w:spacing w:line="370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4.1.1. По расходам – </w:t>
      </w:r>
      <w:r>
        <w:rPr>
          <w:sz w:val="28"/>
          <w:szCs w:val="28"/>
        </w:rPr>
        <w:t>Администрацией Вичевского сельского поселения</w:t>
      </w:r>
      <w:r w:rsidRPr="00165FEC">
        <w:rPr>
          <w:sz w:val="28"/>
          <w:szCs w:val="28"/>
        </w:rPr>
        <w:t xml:space="preserve"> до ГРБС в форме уведомлений согласно приложению № </w:t>
      </w:r>
      <w:r>
        <w:rPr>
          <w:sz w:val="28"/>
          <w:szCs w:val="28"/>
        </w:rPr>
        <w:t>4</w:t>
      </w:r>
      <w:r w:rsidRPr="00165FEC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>.</w:t>
      </w:r>
    </w:p>
    <w:p w:rsidR="00AA6C58" w:rsidRPr="00165FEC" w:rsidRDefault="00AA6C58" w:rsidP="00AA6C5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4.1.2. По источникам финансирования дефицита бюджета </w:t>
      </w:r>
      <w:r>
        <w:rPr>
          <w:sz w:val="28"/>
          <w:szCs w:val="28"/>
        </w:rPr>
        <w:t xml:space="preserve">поселения </w:t>
      </w:r>
      <w:r w:rsidRPr="00165FEC">
        <w:rPr>
          <w:sz w:val="28"/>
          <w:szCs w:val="28"/>
        </w:rPr>
        <w:t>(кроме операций по управлению остатками средств на едином счете по учету средств бюджета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 xml:space="preserve">) - </w:t>
      </w:r>
      <w:r>
        <w:rPr>
          <w:sz w:val="28"/>
          <w:szCs w:val="28"/>
        </w:rPr>
        <w:t>Администрацией Вичевского сельского поселения</w:t>
      </w:r>
      <w:r w:rsidRPr="00165FEC">
        <w:rPr>
          <w:sz w:val="28"/>
          <w:szCs w:val="28"/>
        </w:rPr>
        <w:t xml:space="preserve"> до главных администраторов источников финансирования дефицита бюджета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 xml:space="preserve"> (далее – ГАИФД) в форме уведомления согласно приложению № </w:t>
      </w:r>
      <w:r>
        <w:rPr>
          <w:sz w:val="28"/>
          <w:szCs w:val="28"/>
        </w:rPr>
        <w:t>5</w:t>
      </w:r>
      <w:r w:rsidRPr="00165FEC">
        <w:rPr>
          <w:sz w:val="28"/>
          <w:szCs w:val="28"/>
        </w:rPr>
        <w:t xml:space="preserve"> к настоящему Порядку.</w:t>
      </w:r>
    </w:p>
    <w:p w:rsidR="00AA6C58" w:rsidRDefault="00AA6C58" w:rsidP="00AA6C58">
      <w:pPr>
        <w:pStyle w:val="3"/>
        <w:keepNext/>
        <w:keepLines/>
        <w:numPr>
          <w:ilvl w:val="0"/>
          <w:numId w:val="2"/>
        </w:numPr>
        <w:shd w:val="clear" w:color="auto" w:fill="auto"/>
        <w:tabs>
          <w:tab w:val="left" w:pos="1234"/>
        </w:tabs>
        <w:spacing w:after="204"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ЛБО</w:t>
      </w:r>
      <w:r>
        <w:rPr>
          <w:sz w:val="28"/>
          <w:szCs w:val="28"/>
        </w:rPr>
        <w:t>, не позднее 29</w:t>
      </w:r>
      <w:r w:rsidRPr="00165FEC">
        <w:rPr>
          <w:sz w:val="28"/>
          <w:szCs w:val="28"/>
        </w:rPr>
        <w:t xml:space="preserve"> декабря, доводятся </w:t>
      </w:r>
      <w:r>
        <w:rPr>
          <w:sz w:val="28"/>
          <w:szCs w:val="28"/>
        </w:rPr>
        <w:t>Администрацией Вичевского сельского поселения</w:t>
      </w:r>
      <w:r w:rsidRPr="00165FEC">
        <w:rPr>
          <w:sz w:val="28"/>
          <w:szCs w:val="28"/>
        </w:rPr>
        <w:t xml:space="preserve"> до ГРБС в форме уведомлений согласно приложению № </w:t>
      </w:r>
      <w:r>
        <w:rPr>
          <w:sz w:val="28"/>
          <w:szCs w:val="28"/>
        </w:rPr>
        <w:t>6</w:t>
      </w:r>
      <w:r w:rsidRPr="00165FEC">
        <w:rPr>
          <w:sz w:val="28"/>
          <w:szCs w:val="28"/>
        </w:rPr>
        <w:t xml:space="preserve"> к настоящему Порядку</w:t>
      </w:r>
      <w:bookmarkStart w:id="7" w:name="bookmark13"/>
      <w:r>
        <w:rPr>
          <w:sz w:val="28"/>
          <w:szCs w:val="28"/>
        </w:rPr>
        <w:t>.</w:t>
      </w:r>
    </w:p>
    <w:p w:rsidR="00AA6C58" w:rsidRPr="00165FEC" w:rsidRDefault="00AA6C58" w:rsidP="00AA6C58">
      <w:pPr>
        <w:pStyle w:val="50"/>
        <w:keepNext/>
        <w:keepLines/>
        <w:shd w:val="clear" w:color="auto" w:fill="auto"/>
        <w:spacing w:before="0" w:after="204" w:line="260" w:lineRule="exact"/>
        <w:ind w:left="20" w:firstLine="700"/>
        <w:jc w:val="center"/>
        <w:rPr>
          <w:sz w:val="28"/>
          <w:szCs w:val="28"/>
        </w:rPr>
      </w:pPr>
      <w:r w:rsidRPr="00165FEC">
        <w:rPr>
          <w:sz w:val="28"/>
          <w:szCs w:val="28"/>
        </w:rPr>
        <w:t>5. Ведение сводной росписи и ЛБО</w:t>
      </w:r>
      <w:bookmarkEnd w:id="7"/>
    </w:p>
    <w:p w:rsidR="00AA6C58" w:rsidRPr="00165FEC" w:rsidRDefault="00AA6C58" w:rsidP="00AA6C58">
      <w:pPr>
        <w:pStyle w:val="3"/>
        <w:numPr>
          <w:ilvl w:val="0"/>
          <w:numId w:val="3"/>
        </w:numPr>
        <w:shd w:val="clear" w:color="auto" w:fill="auto"/>
        <w:tabs>
          <w:tab w:val="left" w:pos="1350"/>
        </w:tabs>
        <w:spacing w:line="370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Ведение сводной </w:t>
      </w:r>
      <w:r>
        <w:rPr>
          <w:sz w:val="28"/>
          <w:szCs w:val="28"/>
        </w:rPr>
        <w:t xml:space="preserve">бюджетной </w:t>
      </w:r>
      <w:r w:rsidRPr="00165FEC">
        <w:rPr>
          <w:sz w:val="28"/>
          <w:szCs w:val="28"/>
        </w:rPr>
        <w:t xml:space="preserve">росписи и ЛБО осуществляется посредством внесения изменений в показатели сводной </w:t>
      </w:r>
      <w:r>
        <w:rPr>
          <w:sz w:val="28"/>
          <w:szCs w:val="28"/>
        </w:rPr>
        <w:t xml:space="preserve">бюджетной </w:t>
      </w:r>
      <w:r w:rsidRPr="00165FEC">
        <w:rPr>
          <w:sz w:val="28"/>
          <w:szCs w:val="28"/>
        </w:rPr>
        <w:t>росписи и ЛБО (далее - изменение сводной росписи и ЛБО).</w:t>
      </w:r>
    </w:p>
    <w:p w:rsidR="00AA6C58" w:rsidRPr="00165FEC" w:rsidRDefault="00AA6C58" w:rsidP="00AA6C58">
      <w:pPr>
        <w:pStyle w:val="3"/>
        <w:numPr>
          <w:ilvl w:val="0"/>
          <w:numId w:val="3"/>
        </w:numPr>
        <w:shd w:val="clear" w:color="auto" w:fill="auto"/>
        <w:tabs>
          <w:tab w:val="left" w:pos="1272"/>
        </w:tabs>
        <w:spacing w:line="370" w:lineRule="exact"/>
        <w:ind w:lef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Изменение сводной росписи и ЛБО осуществляется:</w:t>
      </w:r>
    </w:p>
    <w:p w:rsidR="00AA6C58" w:rsidRPr="00165FEC" w:rsidRDefault="00AA6C58" w:rsidP="00AA6C58">
      <w:pPr>
        <w:pStyle w:val="3"/>
        <w:numPr>
          <w:ilvl w:val="0"/>
          <w:numId w:val="4"/>
        </w:numPr>
        <w:shd w:val="clear" w:color="auto" w:fill="auto"/>
        <w:tabs>
          <w:tab w:val="left" w:pos="1455"/>
        </w:tabs>
        <w:spacing w:line="370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В случае принятия решений </w:t>
      </w:r>
      <w:r>
        <w:rPr>
          <w:sz w:val="28"/>
          <w:szCs w:val="28"/>
        </w:rPr>
        <w:t>Вичевской сельской</w:t>
      </w:r>
      <w:r w:rsidRPr="00165FEC">
        <w:rPr>
          <w:sz w:val="28"/>
          <w:szCs w:val="28"/>
        </w:rPr>
        <w:t xml:space="preserve"> Думы о внесении изменений в бюджет муниципального образования </w:t>
      </w:r>
      <w:r>
        <w:rPr>
          <w:sz w:val="28"/>
          <w:szCs w:val="28"/>
        </w:rPr>
        <w:t>Вичевское сельское поселение</w:t>
      </w:r>
      <w:r w:rsidRPr="00165FEC">
        <w:rPr>
          <w:sz w:val="28"/>
          <w:szCs w:val="28"/>
        </w:rPr>
        <w:t xml:space="preserve"> (далее – решение Думы по внесению изменений в бюджет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>).</w:t>
      </w:r>
    </w:p>
    <w:p w:rsidR="00AA6C58" w:rsidRPr="00165FEC" w:rsidRDefault="00AA6C58" w:rsidP="00AA6C58">
      <w:pPr>
        <w:pStyle w:val="3"/>
        <w:numPr>
          <w:ilvl w:val="0"/>
          <w:numId w:val="4"/>
        </w:numPr>
        <w:shd w:val="clear" w:color="auto" w:fill="auto"/>
        <w:tabs>
          <w:tab w:val="left" w:pos="1411"/>
        </w:tabs>
        <w:spacing w:line="370" w:lineRule="exact"/>
        <w:ind w:lef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В соответствии с пунктом 3 статьи 217 Бюджетного кодекса.</w:t>
      </w:r>
    </w:p>
    <w:p w:rsidR="00AA6C58" w:rsidRPr="00165FEC" w:rsidRDefault="00AA6C58" w:rsidP="00AA6C58">
      <w:pPr>
        <w:pStyle w:val="3"/>
        <w:numPr>
          <w:ilvl w:val="0"/>
          <w:numId w:val="4"/>
        </w:numPr>
        <w:shd w:val="clear" w:color="auto" w:fill="auto"/>
        <w:tabs>
          <w:tab w:val="left" w:pos="1411"/>
        </w:tabs>
        <w:spacing w:line="370" w:lineRule="exact"/>
        <w:ind w:lef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В соответствии со статьей 232 Бюджетного кодекса.</w:t>
      </w:r>
    </w:p>
    <w:p w:rsidR="00AA6C58" w:rsidRPr="00165FEC" w:rsidRDefault="00AA6C58" w:rsidP="00AA6C58">
      <w:pPr>
        <w:pStyle w:val="3"/>
        <w:numPr>
          <w:ilvl w:val="0"/>
          <w:numId w:val="4"/>
        </w:numPr>
        <w:shd w:val="clear" w:color="auto" w:fill="auto"/>
        <w:tabs>
          <w:tab w:val="left" w:pos="1494"/>
        </w:tabs>
        <w:spacing w:line="370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В случае перераспределения ЛБО между кодами подгрупп соответствующих групп видов расходов классификации расходов бюджетов.</w:t>
      </w:r>
    </w:p>
    <w:p w:rsidR="00AA6C58" w:rsidRPr="00165FEC" w:rsidRDefault="00AA6C58" w:rsidP="00AA6C58">
      <w:pPr>
        <w:pStyle w:val="3"/>
        <w:shd w:val="clear" w:color="auto" w:fill="auto"/>
        <w:tabs>
          <w:tab w:val="left" w:pos="1254"/>
        </w:tabs>
        <w:spacing w:line="370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5.3. </w:t>
      </w:r>
      <w:r w:rsidRPr="00165FEC">
        <w:rPr>
          <w:sz w:val="28"/>
          <w:szCs w:val="28"/>
        </w:rPr>
        <w:t xml:space="preserve">В случае принятия решения </w:t>
      </w:r>
      <w:r>
        <w:rPr>
          <w:sz w:val="28"/>
          <w:szCs w:val="28"/>
        </w:rPr>
        <w:t xml:space="preserve">Вичевской сельской </w:t>
      </w:r>
      <w:r w:rsidRPr="00165FEC">
        <w:rPr>
          <w:sz w:val="28"/>
          <w:szCs w:val="28"/>
        </w:rPr>
        <w:t>Думы о внесени</w:t>
      </w:r>
      <w:r>
        <w:rPr>
          <w:sz w:val="28"/>
          <w:szCs w:val="28"/>
        </w:rPr>
        <w:t>и</w:t>
      </w:r>
      <w:r w:rsidRPr="00165FEC">
        <w:rPr>
          <w:sz w:val="28"/>
          <w:szCs w:val="28"/>
        </w:rPr>
        <w:t xml:space="preserve"> изменений в бюджет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 xml:space="preserve"> устанавливается следующий порядок изменения сводной росписи и ЛБО:</w:t>
      </w:r>
    </w:p>
    <w:p w:rsidR="00AA6C58" w:rsidRPr="00165FEC" w:rsidRDefault="00AA6C58" w:rsidP="00AA6C58">
      <w:pPr>
        <w:pStyle w:val="3"/>
        <w:shd w:val="clear" w:color="auto" w:fill="auto"/>
        <w:spacing w:line="370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5.3.1. </w:t>
      </w:r>
      <w:r>
        <w:rPr>
          <w:sz w:val="28"/>
          <w:szCs w:val="28"/>
        </w:rPr>
        <w:t>ГРБС представляет в Администрацией Вичевского сельского поселения</w:t>
      </w:r>
      <w:r w:rsidRPr="00165FEC">
        <w:rPr>
          <w:sz w:val="28"/>
          <w:szCs w:val="28"/>
        </w:rPr>
        <w:t xml:space="preserve"> в соответствии с решением</w:t>
      </w:r>
      <w:r>
        <w:rPr>
          <w:sz w:val="28"/>
          <w:szCs w:val="28"/>
        </w:rPr>
        <w:t xml:space="preserve"> Думы о бюджете и предложениями ГРБС о распределении бюджетных ассигнований </w:t>
      </w:r>
      <w:r w:rsidRPr="00165FEC">
        <w:rPr>
          <w:sz w:val="28"/>
          <w:szCs w:val="28"/>
        </w:rPr>
        <w:t xml:space="preserve">изменения в сводную </w:t>
      </w:r>
      <w:r w:rsidR="00330AA1">
        <w:rPr>
          <w:sz w:val="28"/>
          <w:szCs w:val="28"/>
        </w:rPr>
        <w:t xml:space="preserve">бюджетную </w:t>
      </w:r>
      <w:r w:rsidRPr="00165FEC">
        <w:rPr>
          <w:sz w:val="28"/>
          <w:szCs w:val="28"/>
        </w:rPr>
        <w:t xml:space="preserve">роспись по форме согласно приложению № </w:t>
      </w:r>
      <w:r>
        <w:rPr>
          <w:sz w:val="28"/>
          <w:szCs w:val="28"/>
        </w:rPr>
        <w:t>7</w:t>
      </w:r>
      <w:r w:rsidRPr="00165FEC">
        <w:rPr>
          <w:sz w:val="28"/>
          <w:szCs w:val="28"/>
        </w:rPr>
        <w:t xml:space="preserve"> к настоящему Порядку </w:t>
      </w:r>
      <w:r>
        <w:rPr>
          <w:sz w:val="28"/>
          <w:szCs w:val="28"/>
        </w:rPr>
        <w:t xml:space="preserve">по разделам, подразделам, целевым статьям (муниципальным программам Вичевского сельского поселения и непрограммным направлениям деятельности), группам и подгруппам видов расходов классификации расходов бюджетов, статьям операций сектора государственного управления </w:t>
      </w:r>
      <w:r>
        <w:rPr>
          <w:sz w:val="28"/>
          <w:szCs w:val="28"/>
        </w:rPr>
        <w:lastRenderedPageBreak/>
        <w:t>классификации расходов бюджетов, по кодам целей расходов бюджета поселения в течение 3</w:t>
      </w:r>
      <w:r w:rsidRPr="00165FEC">
        <w:rPr>
          <w:sz w:val="28"/>
          <w:szCs w:val="28"/>
        </w:rPr>
        <w:t xml:space="preserve"> рабочих дней после подписания  решения Думы по внесе</w:t>
      </w:r>
      <w:r>
        <w:rPr>
          <w:sz w:val="28"/>
          <w:szCs w:val="28"/>
        </w:rPr>
        <w:t>нию изменений в бюджет поселения.</w:t>
      </w:r>
    </w:p>
    <w:p w:rsidR="00AA6C58" w:rsidRPr="00165FEC" w:rsidRDefault="00AA6C58" w:rsidP="00AA6C58">
      <w:pPr>
        <w:pStyle w:val="3"/>
        <w:shd w:val="clear" w:color="auto" w:fill="auto"/>
        <w:spacing w:line="317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При этом в изменения в сводную </w:t>
      </w:r>
      <w:r>
        <w:rPr>
          <w:sz w:val="28"/>
          <w:szCs w:val="28"/>
        </w:rPr>
        <w:t xml:space="preserve">бюджетную </w:t>
      </w:r>
      <w:r w:rsidRPr="00165FEC">
        <w:rPr>
          <w:sz w:val="28"/>
          <w:szCs w:val="28"/>
        </w:rPr>
        <w:t xml:space="preserve">роспись не включаются бюджетные ассигнования, ранее доведенные до ГРБС </w:t>
      </w:r>
      <w:r>
        <w:rPr>
          <w:sz w:val="28"/>
          <w:szCs w:val="28"/>
        </w:rPr>
        <w:t>Администрацией Вичевского сельского поселения</w:t>
      </w:r>
      <w:r w:rsidRPr="00165F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</w:t>
      </w:r>
      <w:r w:rsidRPr="00165FEC">
        <w:rPr>
          <w:sz w:val="28"/>
          <w:szCs w:val="28"/>
        </w:rPr>
        <w:t>с пунктами 5.2.2 - 5.2.</w:t>
      </w:r>
      <w:r>
        <w:rPr>
          <w:sz w:val="28"/>
          <w:szCs w:val="28"/>
        </w:rPr>
        <w:t>3</w:t>
      </w:r>
      <w:r w:rsidRPr="00165FEC">
        <w:rPr>
          <w:sz w:val="28"/>
          <w:szCs w:val="28"/>
        </w:rPr>
        <w:t xml:space="preserve"> настоящего Порядка.</w:t>
      </w:r>
    </w:p>
    <w:p w:rsidR="00AA6C58" w:rsidRPr="00165FEC" w:rsidRDefault="00AA6C58" w:rsidP="00AA6C58">
      <w:pPr>
        <w:pStyle w:val="3"/>
        <w:shd w:val="clear" w:color="auto" w:fill="auto"/>
        <w:tabs>
          <w:tab w:val="left" w:pos="1508"/>
          <w:tab w:val="left" w:pos="6521"/>
        </w:tabs>
        <w:spacing w:line="370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5.3.2. </w:t>
      </w:r>
      <w:r w:rsidRPr="00165FEC">
        <w:rPr>
          <w:sz w:val="28"/>
          <w:szCs w:val="28"/>
        </w:rPr>
        <w:t xml:space="preserve">ГРБС не позднее </w:t>
      </w:r>
      <w:r>
        <w:rPr>
          <w:sz w:val="28"/>
          <w:szCs w:val="28"/>
        </w:rPr>
        <w:t>3</w:t>
      </w:r>
      <w:r w:rsidRPr="00165FEC">
        <w:rPr>
          <w:sz w:val="28"/>
          <w:szCs w:val="28"/>
        </w:rPr>
        <w:t xml:space="preserve"> рабочих дней после подписания указанного решения формиру</w:t>
      </w:r>
      <w:r>
        <w:rPr>
          <w:sz w:val="28"/>
          <w:szCs w:val="28"/>
        </w:rPr>
        <w:t>е</w:t>
      </w:r>
      <w:r w:rsidRPr="00165FEC">
        <w:rPr>
          <w:sz w:val="28"/>
          <w:szCs w:val="28"/>
        </w:rPr>
        <w:t xml:space="preserve">т предложения по изменению ЛБО </w:t>
      </w:r>
      <w:r>
        <w:rPr>
          <w:sz w:val="28"/>
          <w:szCs w:val="28"/>
        </w:rPr>
        <w:t xml:space="preserve">по форме согласно приложению № 8 к настоящему Порядку </w:t>
      </w:r>
      <w:r w:rsidRPr="00165FEC">
        <w:rPr>
          <w:sz w:val="28"/>
          <w:szCs w:val="28"/>
        </w:rPr>
        <w:t xml:space="preserve">(далее - предложения по поправкам) по разделам, подразделам, целевым статьям (муниципальным  программам </w:t>
      </w:r>
      <w:r>
        <w:rPr>
          <w:sz w:val="28"/>
          <w:szCs w:val="28"/>
        </w:rPr>
        <w:t>Вичевского сельского поселения</w:t>
      </w:r>
      <w:r w:rsidRPr="00165FEC">
        <w:rPr>
          <w:sz w:val="28"/>
          <w:szCs w:val="28"/>
        </w:rPr>
        <w:t xml:space="preserve"> и непрограммным направлениям деятельности), группам и подгруппам видов расходов </w:t>
      </w:r>
      <w:r>
        <w:rPr>
          <w:sz w:val="28"/>
          <w:szCs w:val="28"/>
        </w:rPr>
        <w:t>классификации расходов бюджетов,</w:t>
      </w:r>
      <w:r w:rsidRPr="00D454E3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статьям операций сектора государственного управления классификации расходов бюджетов, по кодам целей расходов  бюджета поселения.</w:t>
      </w:r>
    </w:p>
    <w:p w:rsidR="00AA6C58" w:rsidRPr="00165FEC" w:rsidRDefault="00AA6C58" w:rsidP="00AA6C58">
      <w:pPr>
        <w:pStyle w:val="3"/>
        <w:shd w:val="clear" w:color="auto" w:fill="auto"/>
        <w:spacing w:line="317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При этом в предложения по поправкам не включаются ЛБО, ранее доведенные до ГРБС </w:t>
      </w:r>
      <w:r>
        <w:rPr>
          <w:sz w:val="28"/>
          <w:szCs w:val="28"/>
        </w:rPr>
        <w:t>Администрацией Вичевского сельского поселения</w:t>
      </w:r>
      <w:r w:rsidRPr="00165FEC">
        <w:rPr>
          <w:sz w:val="28"/>
          <w:szCs w:val="28"/>
        </w:rPr>
        <w:t xml:space="preserve"> в соответствие с пунктами 5.2.2- 5.2.</w:t>
      </w:r>
      <w:r>
        <w:rPr>
          <w:sz w:val="28"/>
          <w:szCs w:val="28"/>
        </w:rPr>
        <w:t>4</w:t>
      </w:r>
      <w:r w:rsidRPr="00165FEC">
        <w:rPr>
          <w:sz w:val="28"/>
          <w:szCs w:val="28"/>
        </w:rPr>
        <w:t xml:space="preserve"> настоящего Порядка.</w:t>
      </w:r>
    </w:p>
    <w:p w:rsidR="00AA6C58" w:rsidRPr="00165FEC" w:rsidRDefault="00AA6C58" w:rsidP="00AA6C58">
      <w:pPr>
        <w:pStyle w:val="3"/>
        <w:shd w:val="clear" w:color="auto" w:fill="auto"/>
        <w:tabs>
          <w:tab w:val="left" w:pos="1470"/>
        </w:tabs>
        <w:spacing w:line="365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5.3.3. Администрация Вичевского сельского поселения</w:t>
      </w:r>
      <w:r w:rsidRPr="00165FEC">
        <w:rPr>
          <w:sz w:val="28"/>
          <w:szCs w:val="28"/>
        </w:rPr>
        <w:t xml:space="preserve"> не позднее </w:t>
      </w:r>
      <w:r>
        <w:rPr>
          <w:sz w:val="28"/>
          <w:szCs w:val="28"/>
        </w:rPr>
        <w:t>2</w:t>
      </w:r>
      <w:r w:rsidRPr="00165FEC">
        <w:rPr>
          <w:sz w:val="28"/>
          <w:szCs w:val="28"/>
        </w:rPr>
        <w:t xml:space="preserve"> рабочих дней после подписания </w:t>
      </w:r>
      <w:r w:rsidR="005277C5">
        <w:rPr>
          <w:sz w:val="28"/>
          <w:szCs w:val="28"/>
        </w:rPr>
        <w:t>предложения</w:t>
      </w:r>
      <w:r w:rsidRPr="00165FEC">
        <w:rPr>
          <w:sz w:val="28"/>
          <w:szCs w:val="28"/>
        </w:rPr>
        <w:t xml:space="preserve"> о поправках анализируют обоснованность распределения ЛБО в разрезе подгрупп видов расходов классификации расходов бюджетов по ГРБС.</w:t>
      </w:r>
    </w:p>
    <w:p w:rsidR="00AA6C58" w:rsidRPr="00165FEC" w:rsidRDefault="00AA6C58" w:rsidP="00AA6C58">
      <w:pPr>
        <w:pStyle w:val="3"/>
        <w:shd w:val="clear" w:color="auto" w:fill="auto"/>
        <w:spacing w:line="365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При наличии замечаний по результатам проведенного анализа, предложения, указанные в подпункте 5.3.2 настоящего Порядка, подлежат корректировке ГРБС</w:t>
      </w:r>
      <w:r>
        <w:rPr>
          <w:sz w:val="28"/>
          <w:szCs w:val="28"/>
        </w:rPr>
        <w:t>.</w:t>
      </w:r>
    </w:p>
    <w:p w:rsidR="00AA6C58" w:rsidRDefault="00AA6C58" w:rsidP="00AA6C58">
      <w:pPr>
        <w:pStyle w:val="3"/>
        <w:shd w:val="clear" w:color="auto" w:fill="auto"/>
        <w:tabs>
          <w:tab w:val="left" w:pos="20"/>
        </w:tabs>
        <w:spacing w:line="365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5.3.4. Не позднее 3 рабочих дней после утверждения изменений сводной бюджетной росписи и ЛБО главой поселения:</w:t>
      </w:r>
    </w:p>
    <w:p w:rsidR="00AA6C58" w:rsidRPr="00165FEC" w:rsidRDefault="00AA6C58" w:rsidP="00AA6C58">
      <w:pPr>
        <w:pStyle w:val="3"/>
        <w:shd w:val="clear" w:color="auto" w:fill="auto"/>
        <w:tabs>
          <w:tab w:val="left" w:pos="20"/>
        </w:tabs>
        <w:spacing w:line="365" w:lineRule="exact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5.3.4.1. Администрация Вичевского сельского поселения</w:t>
      </w:r>
      <w:r w:rsidRPr="00165FE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уведомляет ГРБС о соответствующих изменениях </w:t>
      </w:r>
      <w:r w:rsidRPr="00165FEC">
        <w:rPr>
          <w:sz w:val="28"/>
          <w:szCs w:val="28"/>
        </w:rPr>
        <w:t xml:space="preserve">по форме согласно приложению № </w:t>
      </w:r>
      <w:r>
        <w:rPr>
          <w:sz w:val="28"/>
          <w:szCs w:val="28"/>
        </w:rPr>
        <w:t>9 (№ 10)</w:t>
      </w:r>
      <w:r w:rsidRPr="00165FEC">
        <w:rPr>
          <w:sz w:val="28"/>
          <w:szCs w:val="28"/>
        </w:rPr>
        <w:t xml:space="preserve"> к настоящему Порядку и не позднее 5 рабочих дней после подписания решения Думы о поправках вносят их на утверждение </w:t>
      </w:r>
      <w:r>
        <w:rPr>
          <w:sz w:val="28"/>
          <w:szCs w:val="28"/>
        </w:rPr>
        <w:t>главе поселения</w:t>
      </w:r>
      <w:r w:rsidRPr="00165FEC">
        <w:rPr>
          <w:sz w:val="28"/>
          <w:szCs w:val="28"/>
        </w:rPr>
        <w:t>.</w:t>
      </w:r>
    </w:p>
    <w:p w:rsidR="00AA6C58" w:rsidRDefault="00AA6C58" w:rsidP="00AA6C58">
      <w:pPr>
        <w:pStyle w:val="3"/>
        <w:shd w:val="clear" w:color="auto" w:fill="auto"/>
        <w:spacing w:line="365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5.3.</w:t>
      </w:r>
      <w:r>
        <w:rPr>
          <w:sz w:val="28"/>
          <w:szCs w:val="28"/>
        </w:rPr>
        <w:t>4</w:t>
      </w:r>
      <w:r w:rsidRPr="00165FEC">
        <w:rPr>
          <w:sz w:val="28"/>
          <w:szCs w:val="28"/>
        </w:rPr>
        <w:t>.</w:t>
      </w:r>
      <w:r>
        <w:rPr>
          <w:sz w:val="28"/>
          <w:szCs w:val="28"/>
        </w:rPr>
        <w:t xml:space="preserve">2. </w:t>
      </w:r>
      <w:r w:rsidRPr="00635E09">
        <w:rPr>
          <w:sz w:val="28"/>
          <w:szCs w:val="28"/>
        </w:rPr>
        <w:t xml:space="preserve">Уведомления о внесении изменений в сводную бюджетную роспись по расходам и уведомление об изменении ЛБО выписываются в </w:t>
      </w:r>
      <w:r>
        <w:rPr>
          <w:sz w:val="28"/>
          <w:szCs w:val="28"/>
        </w:rPr>
        <w:t>1</w:t>
      </w:r>
      <w:r w:rsidRPr="00635E09">
        <w:rPr>
          <w:sz w:val="28"/>
          <w:szCs w:val="28"/>
        </w:rPr>
        <w:t>-</w:t>
      </w:r>
      <w:r>
        <w:rPr>
          <w:sz w:val="28"/>
          <w:szCs w:val="28"/>
        </w:rPr>
        <w:t>м</w:t>
      </w:r>
      <w:r w:rsidRPr="00635E09">
        <w:rPr>
          <w:sz w:val="28"/>
          <w:szCs w:val="28"/>
        </w:rPr>
        <w:t xml:space="preserve"> экз</w:t>
      </w:r>
      <w:r>
        <w:rPr>
          <w:sz w:val="28"/>
          <w:szCs w:val="28"/>
        </w:rPr>
        <w:t>емпляре и подлежит регистрации</w:t>
      </w:r>
      <w:r w:rsidRPr="00635E09">
        <w:rPr>
          <w:sz w:val="28"/>
          <w:szCs w:val="28"/>
        </w:rPr>
        <w:t xml:space="preserve">. Датой их регистрации считается дата подписания </w:t>
      </w:r>
      <w:r>
        <w:rPr>
          <w:sz w:val="28"/>
          <w:szCs w:val="28"/>
        </w:rPr>
        <w:t>главой поселения</w:t>
      </w:r>
      <w:r w:rsidRPr="00635E09">
        <w:rPr>
          <w:sz w:val="28"/>
          <w:szCs w:val="28"/>
        </w:rPr>
        <w:t>.</w:t>
      </w:r>
    </w:p>
    <w:p w:rsidR="00AA6C58" w:rsidRDefault="00AA6C58" w:rsidP="00AA6C58">
      <w:pPr>
        <w:pStyle w:val="3"/>
        <w:shd w:val="clear" w:color="auto" w:fill="auto"/>
        <w:spacing w:line="365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5.3.</w:t>
      </w:r>
      <w:r>
        <w:rPr>
          <w:sz w:val="28"/>
          <w:szCs w:val="28"/>
        </w:rPr>
        <w:t>4</w:t>
      </w:r>
      <w:r w:rsidRPr="00165FEC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Pr="007B788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Вичевского сельского поселения</w:t>
      </w:r>
      <w:r w:rsidRPr="00165FEC">
        <w:rPr>
          <w:sz w:val="28"/>
          <w:szCs w:val="28"/>
        </w:rPr>
        <w:t xml:space="preserve"> уведомляет ГАИФД об изменениях сводной росписи в части источников финансирования дефицита бюджета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 xml:space="preserve"> (кроме операций по управлению остатками средств на едином счете по учету средств бюджета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>) по форме согласно прило</w:t>
      </w:r>
      <w:r>
        <w:rPr>
          <w:sz w:val="28"/>
          <w:szCs w:val="28"/>
        </w:rPr>
        <w:t>жению № 11</w:t>
      </w:r>
      <w:r w:rsidRPr="00165FEC">
        <w:rPr>
          <w:sz w:val="28"/>
          <w:szCs w:val="28"/>
        </w:rPr>
        <w:t xml:space="preserve"> к настоящему Порядку.</w:t>
      </w:r>
    </w:p>
    <w:p w:rsidR="00AA6C58" w:rsidRPr="00165FEC" w:rsidRDefault="00AA6C58" w:rsidP="00AA6C58">
      <w:pPr>
        <w:pStyle w:val="3"/>
        <w:shd w:val="clear" w:color="auto" w:fill="auto"/>
        <w:spacing w:line="365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 xml:space="preserve">.4. Изменения сводной бюджетной росписи и </w:t>
      </w:r>
      <w:r w:rsidRPr="00165FEC">
        <w:rPr>
          <w:sz w:val="28"/>
          <w:szCs w:val="28"/>
        </w:rPr>
        <w:t>ЛБО по основаниям, указанным в пунктах 5.2.2 - 5.2.</w:t>
      </w:r>
      <w:r>
        <w:rPr>
          <w:sz w:val="28"/>
          <w:szCs w:val="28"/>
        </w:rPr>
        <w:t>4</w:t>
      </w:r>
      <w:r w:rsidRPr="00165FEC">
        <w:rPr>
          <w:sz w:val="28"/>
          <w:szCs w:val="28"/>
        </w:rPr>
        <w:t xml:space="preserve"> настоящего Порядка, осуществляется без внесения изменений в решение </w:t>
      </w:r>
      <w:r>
        <w:rPr>
          <w:sz w:val="28"/>
          <w:szCs w:val="28"/>
        </w:rPr>
        <w:t>сельской</w:t>
      </w:r>
      <w:r w:rsidRPr="00165FEC">
        <w:rPr>
          <w:sz w:val="28"/>
          <w:szCs w:val="28"/>
        </w:rPr>
        <w:t xml:space="preserve"> Думы «О бюджете муниципального образования </w:t>
      </w:r>
      <w:r>
        <w:rPr>
          <w:sz w:val="28"/>
          <w:szCs w:val="28"/>
        </w:rPr>
        <w:t>Вичевское сельское поселение</w:t>
      </w:r>
      <w:r w:rsidRPr="00165FEC">
        <w:rPr>
          <w:sz w:val="28"/>
          <w:szCs w:val="28"/>
        </w:rPr>
        <w:t xml:space="preserve">» в пределах объема бюджетных ассигнований, утвержденных решением </w:t>
      </w:r>
      <w:r>
        <w:rPr>
          <w:sz w:val="28"/>
          <w:szCs w:val="28"/>
        </w:rPr>
        <w:t>сельской</w:t>
      </w:r>
      <w:r w:rsidRPr="00165FEC">
        <w:rPr>
          <w:sz w:val="28"/>
          <w:szCs w:val="28"/>
        </w:rPr>
        <w:t xml:space="preserve"> Думы о бюджете, за исключением оснований, установленных абзацем </w:t>
      </w:r>
      <w:r>
        <w:rPr>
          <w:sz w:val="28"/>
          <w:szCs w:val="28"/>
        </w:rPr>
        <w:t>13</w:t>
      </w:r>
      <w:r w:rsidRPr="00165FEC">
        <w:rPr>
          <w:sz w:val="28"/>
          <w:szCs w:val="28"/>
        </w:rPr>
        <w:t xml:space="preserve"> пункта 3 статьи 217 Бюджетного кодекса.</w:t>
      </w:r>
    </w:p>
    <w:p w:rsidR="00AA6C58" w:rsidRPr="00165FEC" w:rsidRDefault="00AA6C58" w:rsidP="00AA6C58">
      <w:pPr>
        <w:pStyle w:val="3"/>
        <w:shd w:val="clear" w:color="auto" w:fill="auto"/>
        <w:spacing w:line="365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При внесении изменений в сводную </w:t>
      </w:r>
      <w:r>
        <w:rPr>
          <w:sz w:val="28"/>
          <w:szCs w:val="28"/>
        </w:rPr>
        <w:t xml:space="preserve">бюджетную </w:t>
      </w:r>
      <w:r w:rsidRPr="00165FEC">
        <w:rPr>
          <w:sz w:val="28"/>
          <w:szCs w:val="28"/>
        </w:rPr>
        <w:t xml:space="preserve">роспись и ЛБО не допускается увеличение бюджетных ассигнований и (или) ЛБО за счет уменьшения бюджетных ассигнований и (или) ЛБО, предусмотренных на исполнение публичных нормативных обязательств и обслуживание муниципального долга </w:t>
      </w:r>
      <w:r>
        <w:rPr>
          <w:sz w:val="28"/>
          <w:szCs w:val="28"/>
        </w:rPr>
        <w:t>Вичевского сельского поселения</w:t>
      </w:r>
      <w:r w:rsidRPr="00165FEC">
        <w:rPr>
          <w:sz w:val="28"/>
          <w:szCs w:val="28"/>
        </w:rPr>
        <w:t xml:space="preserve"> без внесения соответствующих изменений в решение </w:t>
      </w:r>
      <w:r>
        <w:rPr>
          <w:sz w:val="28"/>
          <w:szCs w:val="28"/>
        </w:rPr>
        <w:t>сельской</w:t>
      </w:r>
      <w:r w:rsidRPr="00165FEC">
        <w:rPr>
          <w:sz w:val="28"/>
          <w:szCs w:val="28"/>
        </w:rPr>
        <w:t xml:space="preserve"> Думы о бюджете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>.</w:t>
      </w:r>
    </w:p>
    <w:p w:rsidR="00AA6C58" w:rsidRPr="00165FEC" w:rsidRDefault="00AA6C58" w:rsidP="00AA6C58">
      <w:pPr>
        <w:pStyle w:val="3"/>
        <w:shd w:val="clear" w:color="auto" w:fill="auto"/>
        <w:spacing w:line="365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Перераспределение ЛБО между кодами подгрупп вида расходов классификации расходов бюджетов осуществляется в пределах ЛБО, утвержденных ГРБС по соответствующему разделу, подразделу, целевой статье (муниципальной программе </w:t>
      </w:r>
      <w:r>
        <w:rPr>
          <w:sz w:val="28"/>
          <w:szCs w:val="28"/>
        </w:rPr>
        <w:t>Вичевского сельского поселения</w:t>
      </w:r>
      <w:r w:rsidRPr="00165FEC">
        <w:rPr>
          <w:sz w:val="28"/>
          <w:szCs w:val="28"/>
        </w:rPr>
        <w:t xml:space="preserve"> и непрограммным направлениям деятельности) и группе вида расходов </w:t>
      </w:r>
      <w:r>
        <w:rPr>
          <w:sz w:val="28"/>
          <w:szCs w:val="28"/>
        </w:rPr>
        <w:t>классификации расходов бюджетов.</w:t>
      </w:r>
    </w:p>
    <w:p w:rsidR="00AA6C58" w:rsidRPr="00165FEC" w:rsidRDefault="00AA6C58" w:rsidP="00AA6C58">
      <w:pPr>
        <w:pStyle w:val="3"/>
        <w:shd w:val="clear" w:color="auto" w:fill="auto"/>
        <w:spacing w:line="365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5.5. Устанавливается следующий порядок изменения сводной </w:t>
      </w:r>
      <w:r>
        <w:rPr>
          <w:sz w:val="28"/>
          <w:szCs w:val="28"/>
        </w:rPr>
        <w:t xml:space="preserve">бюджетной </w:t>
      </w:r>
      <w:r w:rsidRPr="00165FEC">
        <w:rPr>
          <w:sz w:val="28"/>
          <w:szCs w:val="28"/>
        </w:rPr>
        <w:t>росписи и ЛБО по основаниям указанны</w:t>
      </w:r>
      <w:r>
        <w:rPr>
          <w:sz w:val="28"/>
          <w:szCs w:val="28"/>
        </w:rPr>
        <w:t>х</w:t>
      </w:r>
      <w:r w:rsidRPr="00165FEC">
        <w:rPr>
          <w:sz w:val="28"/>
          <w:szCs w:val="28"/>
        </w:rPr>
        <w:t xml:space="preserve"> в пунктах 5.2.2 - 5.2.</w:t>
      </w:r>
      <w:r>
        <w:rPr>
          <w:sz w:val="28"/>
          <w:szCs w:val="28"/>
        </w:rPr>
        <w:t>4</w:t>
      </w:r>
      <w:r w:rsidRPr="00165FEC">
        <w:rPr>
          <w:sz w:val="28"/>
          <w:szCs w:val="28"/>
        </w:rPr>
        <w:t xml:space="preserve"> настоящего Порядка:</w:t>
      </w:r>
    </w:p>
    <w:p w:rsidR="00AA6C58" w:rsidRPr="00165FEC" w:rsidRDefault="00AA6C58" w:rsidP="00AA6C58">
      <w:pPr>
        <w:pStyle w:val="3"/>
        <w:numPr>
          <w:ilvl w:val="0"/>
          <w:numId w:val="5"/>
        </w:numPr>
        <w:shd w:val="clear" w:color="auto" w:fill="auto"/>
        <w:tabs>
          <w:tab w:val="left" w:pos="1561"/>
        </w:tabs>
        <w:spacing w:line="365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ГРБС направляют в </w:t>
      </w:r>
      <w:r>
        <w:rPr>
          <w:sz w:val="28"/>
          <w:szCs w:val="28"/>
        </w:rPr>
        <w:t>Администрацию Вичевского сельского поселения</w:t>
      </w:r>
      <w:r w:rsidRPr="00165FEC">
        <w:rPr>
          <w:sz w:val="28"/>
          <w:szCs w:val="28"/>
        </w:rPr>
        <w:t xml:space="preserve"> заявление об изменении сводной </w:t>
      </w:r>
      <w:r>
        <w:rPr>
          <w:sz w:val="28"/>
          <w:szCs w:val="28"/>
        </w:rPr>
        <w:t xml:space="preserve">бюджетной </w:t>
      </w:r>
      <w:r w:rsidRPr="00165FEC">
        <w:rPr>
          <w:sz w:val="28"/>
          <w:szCs w:val="28"/>
        </w:rPr>
        <w:t>росписи и ЛБО (копии судебных актов, предусматривающих обращение взыскания на средства бюджета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 xml:space="preserve">, копии правовых актов </w:t>
      </w:r>
      <w:r>
        <w:rPr>
          <w:sz w:val="28"/>
          <w:szCs w:val="28"/>
        </w:rPr>
        <w:t>Вичевского сельского поселения</w:t>
      </w:r>
      <w:r w:rsidRPr="00165FEC">
        <w:rPr>
          <w:sz w:val="28"/>
          <w:szCs w:val="28"/>
        </w:rPr>
        <w:t xml:space="preserve">, предусматривающих предоставление средств из резервного фонда администрации </w:t>
      </w:r>
      <w:r>
        <w:rPr>
          <w:sz w:val="28"/>
          <w:szCs w:val="28"/>
        </w:rPr>
        <w:t>Вичевского сельского поселения</w:t>
      </w:r>
      <w:r w:rsidRPr="00165FEC">
        <w:rPr>
          <w:sz w:val="28"/>
          <w:szCs w:val="28"/>
        </w:rPr>
        <w:t>, копии платежного документа, согласно которого на лицевой счет главного администратора доходов бюджета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 xml:space="preserve"> зачислены субсидии, субвенции, иные межбюджетные трансферты и безвозмездные поступления от физических и юридических лиц, имеющие целевое назначение, сверх объемов, утвержденных решением </w:t>
      </w:r>
      <w:r>
        <w:rPr>
          <w:sz w:val="28"/>
          <w:szCs w:val="28"/>
        </w:rPr>
        <w:t>сельской</w:t>
      </w:r>
      <w:r w:rsidRPr="00165FEC">
        <w:rPr>
          <w:sz w:val="28"/>
          <w:szCs w:val="28"/>
        </w:rPr>
        <w:t xml:space="preserve"> Думы о бюджете</w:t>
      </w:r>
      <w:r>
        <w:rPr>
          <w:sz w:val="28"/>
          <w:szCs w:val="28"/>
        </w:rPr>
        <w:t xml:space="preserve"> поселения</w:t>
      </w:r>
      <w:r w:rsidRPr="00165FEC">
        <w:rPr>
          <w:sz w:val="28"/>
          <w:szCs w:val="28"/>
        </w:rPr>
        <w:t>). Одновременно ГРБС предоставляют уведомления на изменение сводной бюджетной росписи</w:t>
      </w:r>
      <w:r>
        <w:rPr>
          <w:sz w:val="28"/>
          <w:szCs w:val="28"/>
        </w:rPr>
        <w:t xml:space="preserve"> (приложение № 7)</w:t>
      </w:r>
      <w:r w:rsidRPr="00165FEC">
        <w:rPr>
          <w:sz w:val="28"/>
          <w:szCs w:val="28"/>
        </w:rPr>
        <w:t xml:space="preserve"> и ЛБО</w:t>
      </w:r>
      <w:r>
        <w:rPr>
          <w:sz w:val="28"/>
          <w:szCs w:val="28"/>
        </w:rPr>
        <w:t xml:space="preserve"> (приложение № 8)</w:t>
      </w:r>
      <w:r w:rsidRPr="00165FEC">
        <w:rPr>
          <w:sz w:val="28"/>
          <w:szCs w:val="28"/>
        </w:rPr>
        <w:t xml:space="preserve"> по подведомственным учреждениям.</w:t>
      </w:r>
    </w:p>
    <w:p w:rsidR="00AA6C58" w:rsidRPr="00077533" w:rsidRDefault="00AA6C58" w:rsidP="00AA6C58">
      <w:pPr>
        <w:pStyle w:val="3"/>
        <w:numPr>
          <w:ilvl w:val="0"/>
          <w:numId w:val="5"/>
        </w:numPr>
        <w:shd w:val="clear" w:color="auto" w:fill="auto"/>
        <w:tabs>
          <w:tab w:val="left" w:pos="1441"/>
        </w:tabs>
        <w:spacing w:line="365" w:lineRule="exact"/>
        <w:ind w:left="20" w:right="20" w:firstLine="700"/>
        <w:jc w:val="both"/>
        <w:rPr>
          <w:sz w:val="28"/>
          <w:szCs w:val="28"/>
        </w:rPr>
      </w:pPr>
      <w:r w:rsidRPr="00077533">
        <w:rPr>
          <w:sz w:val="28"/>
          <w:szCs w:val="28"/>
        </w:rPr>
        <w:t xml:space="preserve">Администрация Вичевского сельского поселения не позднее 3 рабочих дней со дня получения документов, указанных в абзаце первом подпункта 5.5.1 настоящего Порядка, анализируют обоснованность перераспределения бюджетных ассигнований и ЛБО и при отсутствии замечаний в течение 1 рабочего дня, на основании представленных и проверенных </w:t>
      </w:r>
      <w:r w:rsidRPr="00077533">
        <w:rPr>
          <w:sz w:val="28"/>
          <w:szCs w:val="28"/>
        </w:rPr>
        <w:lastRenderedPageBreak/>
        <w:t>уведомлений, уведомляют о них ГРБС по формам согласно приложениям № 9 и № 10 к настоящему Порядку на бумажных носителях.</w:t>
      </w:r>
    </w:p>
    <w:p w:rsidR="00AA6C58" w:rsidRPr="00165FEC" w:rsidRDefault="00AA6C58" w:rsidP="00AA6C58">
      <w:pPr>
        <w:pStyle w:val="3"/>
        <w:shd w:val="clear" w:color="auto" w:fill="auto"/>
        <w:tabs>
          <w:tab w:val="left" w:pos="0"/>
        </w:tabs>
        <w:spacing w:line="365" w:lineRule="exact"/>
        <w:ind w:right="2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       </w:t>
      </w:r>
      <w:r w:rsidRPr="00165FEC">
        <w:rPr>
          <w:sz w:val="28"/>
          <w:szCs w:val="28"/>
        </w:rPr>
        <w:tab/>
        <w:t xml:space="preserve">Датой уведомления ГРБС об изменениях сводной </w:t>
      </w:r>
      <w:r>
        <w:rPr>
          <w:sz w:val="28"/>
          <w:szCs w:val="28"/>
        </w:rPr>
        <w:t xml:space="preserve">бюджетной </w:t>
      </w:r>
      <w:r w:rsidRPr="00165FEC">
        <w:rPr>
          <w:sz w:val="28"/>
          <w:szCs w:val="28"/>
        </w:rPr>
        <w:t>росписи и ЛБО является дата подписания уведомлений.</w:t>
      </w:r>
    </w:p>
    <w:p w:rsidR="00AA6C58" w:rsidRPr="00165FEC" w:rsidRDefault="00AA6C58" w:rsidP="00AA6C58">
      <w:pPr>
        <w:pStyle w:val="3"/>
        <w:shd w:val="clear" w:color="auto" w:fill="auto"/>
        <w:spacing w:line="365" w:lineRule="exact"/>
        <w:ind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5.5.4. Изменения в сводную </w:t>
      </w:r>
      <w:r>
        <w:rPr>
          <w:sz w:val="28"/>
          <w:szCs w:val="28"/>
        </w:rPr>
        <w:t xml:space="preserve">бюджетную </w:t>
      </w:r>
      <w:r w:rsidRPr="00165FEC">
        <w:rPr>
          <w:sz w:val="28"/>
          <w:szCs w:val="28"/>
        </w:rPr>
        <w:t>роспись и (или) ЛБО по основаниям, указанным в пунктах 5.2.2, 5.2.4 и 5.2.</w:t>
      </w:r>
      <w:r>
        <w:rPr>
          <w:sz w:val="28"/>
          <w:szCs w:val="28"/>
        </w:rPr>
        <w:t>4</w:t>
      </w:r>
      <w:r w:rsidRPr="00165FEC">
        <w:rPr>
          <w:sz w:val="28"/>
          <w:szCs w:val="28"/>
        </w:rPr>
        <w:t xml:space="preserve"> вносятся не чаще 2 раз в квартал, но не позднее 25 числа третьего месяца соответствующего квартала.</w:t>
      </w:r>
    </w:p>
    <w:p w:rsidR="00AA6C58" w:rsidRPr="00165FEC" w:rsidRDefault="00AA6C58" w:rsidP="00AA6C58">
      <w:pPr>
        <w:pStyle w:val="3"/>
        <w:shd w:val="clear" w:color="auto" w:fill="auto"/>
        <w:spacing w:after="384" w:line="365" w:lineRule="exact"/>
        <w:ind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В исключительных случаях изменения могут вноситься более 2 раз в квартал.</w:t>
      </w:r>
    </w:p>
    <w:p w:rsidR="00AA6C58" w:rsidRPr="00165FEC" w:rsidRDefault="00AA6C58" w:rsidP="00AA6C58">
      <w:pPr>
        <w:pStyle w:val="20"/>
        <w:shd w:val="clear" w:color="auto" w:fill="auto"/>
        <w:spacing w:before="0" w:after="297" w:line="260" w:lineRule="exact"/>
        <w:rPr>
          <w:sz w:val="28"/>
          <w:szCs w:val="28"/>
        </w:rPr>
      </w:pPr>
      <w:r w:rsidRPr="00165FEC">
        <w:rPr>
          <w:sz w:val="28"/>
          <w:szCs w:val="28"/>
        </w:rPr>
        <w:t>6. Заключительные положения</w:t>
      </w:r>
    </w:p>
    <w:p w:rsidR="00AA6C58" w:rsidRDefault="00AA6C58" w:rsidP="00AA6C58">
      <w:pPr>
        <w:pStyle w:val="3"/>
        <w:shd w:val="clear" w:color="auto" w:fill="auto"/>
        <w:spacing w:line="260" w:lineRule="exact"/>
        <w:ind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Бюджетные ассигнования и ЛБО прекращают свое действие 31 декабря.</w:t>
      </w:r>
    </w:p>
    <w:p w:rsidR="00AA6C58" w:rsidRDefault="00AA6C58" w:rsidP="00AA6C58">
      <w:pPr>
        <w:pStyle w:val="3"/>
        <w:shd w:val="clear" w:color="auto" w:fill="auto"/>
        <w:spacing w:line="260" w:lineRule="exact"/>
        <w:ind w:firstLine="700"/>
        <w:jc w:val="both"/>
        <w:rPr>
          <w:sz w:val="28"/>
          <w:szCs w:val="28"/>
        </w:rPr>
      </w:pPr>
    </w:p>
    <w:p w:rsidR="00AA6C58" w:rsidRDefault="00AA6C58" w:rsidP="00AA6C58">
      <w:pPr>
        <w:pStyle w:val="3"/>
        <w:shd w:val="clear" w:color="auto" w:fill="auto"/>
        <w:spacing w:line="2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AA6C58" w:rsidRPr="00510F5B" w:rsidRDefault="00AA6C58" w:rsidP="00AA6C58">
      <w:pPr>
        <w:pStyle w:val="8"/>
        <w:shd w:val="clear" w:color="auto" w:fill="auto"/>
        <w:tabs>
          <w:tab w:val="left" w:pos="1489"/>
        </w:tabs>
        <w:spacing w:before="0" w:after="0" w:line="365" w:lineRule="exact"/>
        <w:ind w:left="740" w:right="20" w:firstLine="0"/>
        <w:jc w:val="center"/>
        <w:rPr>
          <w:sz w:val="28"/>
          <w:szCs w:val="28"/>
        </w:rPr>
      </w:pPr>
      <w:r w:rsidRPr="00510F5B">
        <w:rPr>
          <w:sz w:val="28"/>
          <w:szCs w:val="28"/>
        </w:rPr>
        <w:t>_________________________</w:t>
      </w:r>
    </w:p>
    <w:p w:rsidR="00AA6C58" w:rsidRDefault="00AA6C58" w:rsidP="00AA6C58">
      <w:pPr>
        <w:pStyle w:val="3"/>
        <w:shd w:val="clear" w:color="auto" w:fill="auto"/>
        <w:spacing w:line="260" w:lineRule="exact"/>
        <w:ind w:firstLine="700"/>
        <w:jc w:val="both"/>
        <w:rPr>
          <w:sz w:val="28"/>
          <w:szCs w:val="28"/>
        </w:rPr>
      </w:pPr>
    </w:p>
    <w:p w:rsidR="00AA6C58" w:rsidRDefault="00AA6C58" w:rsidP="00AA6C58">
      <w:pPr>
        <w:pStyle w:val="3"/>
        <w:shd w:val="clear" w:color="auto" w:fill="auto"/>
        <w:spacing w:line="260" w:lineRule="exact"/>
        <w:ind w:firstLine="700"/>
        <w:jc w:val="both"/>
        <w:rPr>
          <w:sz w:val="28"/>
          <w:szCs w:val="28"/>
        </w:rPr>
      </w:pPr>
    </w:p>
    <w:p w:rsidR="00AA6C58" w:rsidRDefault="00AA6C58" w:rsidP="00AA6C58">
      <w:pPr>
        <w:pStyle w:val="3"/>
        <w:shd w:val="clear" w:color="auto" w:fill="auto"/>
        <w:spacing w:line="260" w:lineRule="exact"/>
        <w:ind w:firstLine="700"/>
        <w:jc w:val="both"/>
        <w:rPr>
          <w:sz w:val="28"/>
          <w:szCs w:val="28"/>
        </w:rPr>
      </w:pPr>
    </w:p>
    <w:p w:rsidR="00AA6C58" w:rsidRPr="00165FEC" w:rsidRDefault="00AA6C58" w:rsidP="00AA6C58">
      <w:pPr>
        <w:pStyle w:val="3"/>
        <w:shd w:val="clear" w:color="auto" w:fill="auto"/>
        <w:spacing w:line="260" w:lineRule="exact"/>
        <w:ind w:firstLine="700"/>
        <w:jc w:val="both"/>
        <w:rPr>
          <w:sz w:val="28"/>
          <w:szCs w:val="28"/>
        </w:rPr>
        <w:sectPr w:rsidR="00AA6C58" w:rsidRPr="00165FEC">
          <w:headerReference w:type="even" r:id="rId7"/>
          <w:headerReference w:type="default" r:id="rId8"/>
          <w:pgSz w:w="11905" w:h="16837"/>
          <w:pgMar w:top="1180" w:right="557" w:bottom="929" w:left="1671" w:header="0" w:footer="3" w:gutter="0"/>
          <w:pgNumType w:start="2"/>
          <w:cols w:space="720"/>
          <w:noEndnote/>
          <w:docGrid w:linePitch="360"/>
        </w:sectPr>
      </w:pPr>
      <w:r>
        <w:rPr>
          <w:sz w:val="28"/>
          <w:szCs w:val="28"/>
        </w:rPr>
        <w:t>___________________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9"/>
        <w:gridCol w:w="4156"/>
      </w:tblGrid>
      <w:tr w:rsidR="00AA6C58" w:rsidRPr="00AA6C58" w:rsidTr="00FE0697">
        <w:tc>
          <w:tcPr>
            <w:tcW w:w="5353" w:type="dxa"/>
          </w:tcPr>
          <w:p w:rsidR="00AA6C58" w:rsidRPr="00AA6C58" w:rsidRDefault="00AA6C58" w:rsidP="00FE069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18" w:type="dxa"/>
          </w:tcPr>
          <w:p w:rsidR="00AA6C58" w:rsidRPr="00AA6C58" w:rsidRDefault="00AA6C58" w:rsidP="00FE069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УТВЕРЖДЕН</w:t>
            </w:r>
          </w:p>
          <w:p w:rsidR="00AA6C58" w:rsidRPr="00AA6C58" w:rsidRDefault="00AA6C58" w:rsidP="00FE069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постановлением </w:t>
            </w:r>
          </w:p>
          <w:p w:rsidR="00AA6C58" w:rsidRPr="00AA6C58" w:rsidRDefault="00AA6C58" w:rsidP="00FE069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администрации</w:t>
            </w:r>
          </w:p>
          <w:p w:rsidR="00AA6C58" w:rsidRPr="00AA6C58" w:rsidRDefault="00AA6C58" w:rsidP="00FE069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Вичевского сельского</w:t>
            </w:r>
          </w:p>
          <w:p w:rsidR="00AA6C58" w:rsidRPr="00AA6C58" w:rsidRDefault="00AA6C58" w:rsidP="00FE069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поселения</w:t>
            </w:r>
          </w:p>
          <w:p w:rsidR="00AA6C58" w:rsidRPr="00AA6C58" w:rsidRDefault="00AA6C58" w:rsidP="00FE069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6C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от </w:t>
            </w:r>
            <w:r w:rsidR="009868F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  <w:r w:rsidRPr="00AA6C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.12.201</w:t>
            </w:r>
            <w:r w:rsidR="009868F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  <w:r w:rsidRPr="00AA6C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№ </w:t>
            </w:r>
            <w:r w:rsidR="009868F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85</w:t>
            </w:r>
          </w:p>
          <w:p w:rsidR="00AA6C58" w:rsidRPr="00AA6C58" w:rsidRDefault="00AA6C58" w:rsidP="00FE069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AA6C58" w:rsidRPr="00AA6C58" w:rsidRDefault="00AA6C58" w:rsidP="00FE069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AA6C58" w:rsidRPr="00E94CC1" w:rsidRDefault="00AA6C58" w:rsidP="00AA6C58">
      <w:pPr>
        <w:pStyle w:val="31"/>
        <w:shd w:val="clear" w:color="auto" w:fill="auto"/>
        <w:spacing w:before="0"/>
        <w:ind w:left="260"/>
        <w:rPr>
          <w:sz w:val="28"/>
          <w:szCs w:val="28"/>
        </w:rPr>
      </w:pPr>
      <w:r w:rsidRPr="00E94CC1">
        <w:rPr>
          <w:sz w:val="28"/>
          <w:szCs w:val="28"/>
        </w:rPr>
        <w:t xml:space="preserve">ПОРЯДОК </w:t>
      </w:r>
    </w:p>
    <w:p w:rsidR="00AA6C58" w:rsidRPr="00E94CC1" w:rsidRDefault="00AA6C58" w:rsidP="00AA6C58">
      <w:pPr>
        <w:pStyle w:val="31"/>
        <w:shd w:val="clear" w:color="auto" w:fill="auto"/>
        <w:spacing w:before="0"/>
        <w:ind w:left="260"/>
        <w:rPr>
          <w:sz w:val="28"/>
          <w:szCs w:val="28"/>
        </w:rPr>
      </w:pPr>
      <w:r w:rsidRPr="00E94CC1">
        <w:rPr>
          <w:sz w:val="28"/>
          <w:szCs w:val="28"/>
        </w:rPr>
        <w:t xml:space="preserve">составления и ведения бюджетной росписи главного распорядителя средств бюджета </w:t>
      </w:r>
      <w:r w:rsidR="009868F0">
        <w:rPr>
          <w:sz w:val="28"/>
          <w:szCs w:val="28"/>
        </w:rPr>
        <w:t xml:space="preserve">Вичевского сельского </w:t>
      </w:r>
      <w:r w:rsidRPr="00E94CC1">
        <w:rPr>
          <w:sz w:val="28"/>
          <w:szCs w:val="28"/>
        </w:rPr>
        <w:t>поселения (главного администратора источников финансирования дефицита бюджета поселения) и внесения изменений в неё</w:t>
      </w:r>
    </w:p>
    <w:p w:rsidR="00AA6C58" w:rsidRPr="00510F5B" w:rsidRDefault="00AA6C58" w:rsidP="00AA6C58">
      <w:pPr>
        <w:pStyle w:val="31"/>
        <w:shd w:val="clear" w:color="auto" w:fill="auto"/>
        <w:spacing w:before="0"/>
        <w:ind w:left="260"/>
        <w:rPr>
          <w:b/>
          <w:sz w:val="28"/>
          <w:szCs w:val="28"/>
        </w:rPr>
      </w:pPr>
    </w:p>
    <w:p w:rsidR="00AA6C58" w:rsidRPr="00510F5B" w:rsidRDefault="00AA6C58" w:rsidP="00AA6C58">
      <w:pPr>
        <w:pStyle w:val="31"/>
        <w:shd w:val="clear" w:color="auto" w:fill="auto"/>
        <w:spacing w:before="0" w:after="220" w:line="250" w:lineRule="exact"/>
        <w:ind w:left="20" w:firstLine="720"/>
        <w:rPr>
          <w:b/>
          <w:sz w:val="28"/>
          <w:szCs w:val="28"/>
        </w:rPr>
      </w:pPr>
      <w:r w:rsidRPr="00510F5B">
        <w:rPr>
          <w:b/>
          <w:sz w:val="28"/>
          <w:szCs w:val="28"/>
        </w:rPr>
        <w:t>1. Общие положения</w:t>
      </w:r>
    </w:p>
    <w:p w:rsidR="00AA6C58" w:rsidRPr="00510F5B" w:rsidRDefault="00AA6C58" w:rsidP="00AA6C58">
      <w:pPr>
        <w:pStyle w:val="8"/>
        <w:numPr>
          <w:ilvl w:val="0"/>
          <w:numId w:val="7"/>
        </w:numPr>
        <w:shd w:val="clear" w:color="auto" w:fill="auto"/>
        <w:tabs>
          <w:tab w:val="left" w:pos="1402"/>
        </w:tabs>
        <w:spacing w:before="0" w:after="0" w:line="365" w:lineRule="exact"/>
        <w:ind w:left="20" w:right="28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 xml:space="preserve">Порядок составления и ведения бюджетной росписи главного распорядителя средств бюджета </w:t>
      </w:r>
      <w:r w:rsidR="009868F0">
        <w:rPr>
          <w:sz w:val="28"/>
          <w:szCs w:val="28"/>
        </w:rPr>
        <w:t xml:space="preserve">Вичевского сельского </w:t>
      </w:r>
      <w:r w:rsidRPr="00510F5B">
        <w:rPr>
          <w:sz w:val="28"/>
          <w:szCs w:val="28"/>
        </w:rPr>
        <w:t>поселения (главного администратора источников финансирования дефицита бюджета поселения) и внесения изменений в неё (далее - Порядок) разработан в целях организации исполнения бюджета Вичевского сельского поселения по расходам (источникам финансирования дефицита бюджета поселения) в соответствии с Бюджетным кодексом Российской Федерации (далее - Бюджетный кодекс) и решением Вичевской сель</w:t>
      </w:r>
      <w:r w:rsidR="00C05A51">
        <w:rPr>
          <w:sz w:val="28"/>
          <w:szCs w:val="28"/>
        </w:rPr>
        <w:t xml:space="preserve">ской Думы от 19.12.2013 № 11/54 </w:t>
      </w:r>
      <w:r w:rsidRPr="00510F5B">
        <w:rPr>
          <w:sz w:val="28"/>
          <w:szCs w:val="28"/>
        </w:rPr>
        <w:t>«Об утверждении Положения о бюджетном процессе в муниципальном образовании Вичевское сельское поселение» (далее Положение о бюджетном процессе) и определяет правила составления и ведения бюджетной росписи главного распорядителя средств бюджета Вичевского сельского поселения (главного администраторов источников финансирования дефицита бюджета поселения) (далее - бюджетная роспись) и лимитов бюджетных обязательств (далее - ЛБО).</w:t>
      </w:r>
    </w:p>
    <w:p w:rsidR="00AA6C58" w:rsidRPr="00510F5B" w:rsidRDefault="00AA6C58" w:rsidP="00AA6C58">
      <w:pPr>
        <w:pStyle w:val="8"/>
        <w:numPr>
          <w:ilvl w:val="0"/>
          <w:numId w:val="7"/>
        </w:numPr>
        <w:shd w:val="clear" w:color="auto" w:fill="auto"/>
        <w:tabs>
          <w:tab w:val="left" w:pos="1297"/>
        </w:tabs>
        <w:spacing w:before="0" w:after="0" w:line="365" w:lineRule="exact"/>
        <w:ind w:left="20" w:right="8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Составление и ведение бюджетной росписи и ЛБО осуществляется главным распорядителем средств бюджета Вичевского сельского поселения (далее - ГРБС) на бумажном носителе или в программном комплексе «Бюджет - СМАРТ».</w:t>
      </w:r>
    </w:p>
    <w:p w:rsidR="00AA6C58" w:rsidRPr="00510F5B" w:rsidRDefault="00AA6C58" w:rsidP="00AA6C58">
      <w:pPr>
        <w:pStyle w:val="31"/>
        <w:shd w:val="clear" w:color="auto" w:fill="auto"/>
        <w:spacing w:before="0" w:after="280" w:line="250" w:lineRule="exact"/>
        <w:ind w:left="20" w:firstLine="720"/>
        <w:rPr>
          <w:b/>
          <w:sz w:val="28"/>
          <w:szCs w:val="28"/>
        </w:rPr>
      </w:pPr>
    </w:p>
    <w:p w:rsidR="00AA6C58" w:rsidRPr="00510F5B" w:rsidRDefault="00AA6C58" w:rsidP="00AA6C58">
      <w:pPr>
        <w:pStyle w:val="31"/>
        <w:shd w:val="clear" w:color="auto" w:fill="auto"/>
        <w:spacing w:before="0" w:after="280" w:line="250" w:lineRule="exact"/>
        <w:ind w:left="20" w:firstLine="720"/>
        <w:rPr>
          <w:b/>
          <w:sz w:val="28"/>
          <w:szCs w:val="28"/>
        </w:rPr>
      </w:pPr>
      <w:r w:rsidRPr="00510F5B">
        <w:rPr>
          <w:b/>
          <w:sz w:val="28"/>
          <w:szCs w:val="28"/>
        </w:rPr>
        <w:t>2. Составление и утверждение бюджетных росписей</w:t>
      </w:r>
    </w:p>
    <w:p w:rsidR="00AA6C58" w:rsidRPr="00510F5B" w:rsidRDefault="00AA6C58" w:rsidP="00AA6C58">
      <w:pPr>
        <w:pStyle w:val="8"/>
        <w:numPr>
          <w:ilvl w:val="1"/>
          <w:numId w:val="7"/>
        </w:numPr>
        <w:shd w:val="clear" w:color="auto" w:fill="auto"/>
        <w:tabs>
          <w:tab w:val="left" w:pos="1258"/>
        </w:tabs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 xml:space="preserve">Бюджетная роспись составляется ГРБС (главным администратором источников финансирования дефицита бюджета поселения) в соответствии с бюджетными ассигнованиями, утвержденными сводной бюджетной </w:t>
      </w:r>
      <w:r w:rsidRPr="00510F5B">
        <w:rPr>
          <w:sz w:val="28"/>
          <w:szCs w:val="28"/>
        </w:rPr>
        <w:lastRenderedPageBreak/>
        <w:t>росписью бюджета поселения, и ЛБО, утвержденными администрацией Вичевского сельского поселения.</w:t>
      </w:r>
    </w:p>
    <w:p w:rsidR="00AA6C58" w:rsidRPr="00AA6C58" w:rsidRDefault="00AA6C58" w:rsidP="00AA6C58">
      <w:pPr>
        <w:pStyle w:val="8"/>
        <w:numPr>
          <w:ilvl w:val="1"/>
          <w:numId w:val="7"/>
        </w:numPr>
        <w:shd w:val="clear" w:color="auto" w:fill="auto"/>
        <w:tabs>
          <w:tab w:val="left" w:pos="1230"/>
        </w:tabs>
        <w:spacing w:before="0" w:after="0" w:line="365" w:lineRule="exact"/>
        <w:ind w:lef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 xml:space="preserve">Бюджетная роспись составляется по форме согласно приложению </w:t>
      </w:r>
      <w:r w:rsidRPr="00AA6C58">
        <w:rPr>
          <w:sz w:val="28"/>
          <w:szCs w:val="28"/>
        </w:rPr>
        <w:t>№ 1 к настоящему Порядку и включает в себя:</w:t>
      </w:r>
    </w:p>
    <w:p w:rsidR="00AA6C58" w:rsidRPr="00510F5B" w:rsidRDefault="00AA6C58" w:rsidP="00AA6C58">
      <w:pPr>
        <w:pStyle w:val="8"/>
        <w:numPr>
          <w:ilvl w:val="2"/>
          <w:numId w:val="7"/>
        </w:numPr>
        <w:shd w:val="clear" w:color="auto" w:fill="auto"/>
        <w:tabs>
          <w:tab w:val="left" w:pos="1652"/>
        </w:tabs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Бюджетные ассигнования по расходам ГРБС и бюджетные ассигнования по расходам в разрезе подведомственных ему получателей средств бюджета поселения (далее - получатели) по разделам, подразделам, целевым статьям (муниципальным программам Вичевского сельского поселения и непрограммным направлениям деятельности), группам и подгруппам видов расходов классификации расходов бюджетов классификации расходов бюджетов.</w:t>
      </w:r>
    </w:p>
    <w:p w:rsidR="00AA6C58" w:rsidRPr="00510F5B" w:rsidRDefault="00AA6C58" w:rsidP="00AA6C58">
      <w:pPr>
        <w:pStyle w:val="8"/>
        <w:numPr>
          <w:ilvl w:val="2"/>
          <w:numId w:val="7"/>
        </w:numPr>
        <w:shd w:val="clear" w:color="auto" w:fill="auto"/>
        <w:tabs>
          <w:tab w:val="left" w:pos="1489"/>
        </w:tabs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Бюджетные ассигнования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(далее - бюджетные ассигнования по источникам) главного администратора источников финансирования дефицита бюджета поселения (далее - ГАИФД) по кодам классификации источников финансирования дефицитов бюджетов.</w:t>
      </w:r>
    </w:p>
    <w:p w:rsidR="00AA6C58" w:rsidRPr="00510F5B" w:rsidRDefault="00AA6C58" w:rsidP="00AA6C58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Данный раздел бюджетной росписи заполняется при наличии у ГРБС (ГАИФД) соответствующих бюджетных ассигнований.</w:t>
      </w:r>
    </w:p>
    <w:p w:rsidR="00AA6C58" w:rsidRPr="00510F5B" w:rsidRDefault="00AA6C58" w:rsidP="00AA6C58">
      <w:pPr>
        <w:pStyle w:val="8"/>
        <w:numPr>
          <w:ilvl w:val="1"/>
          <w:numId w:val="7"/>
        </w:numPr>
        <w:shd w:val="clear" w:color="auto" w:fill="auto"/>
        <w:tabs>
          <w:tab w:val="left" w:pos="1364"/>
        </w:tabs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При составлении бюджетной росписи распределение бюджетных ассигнований в соответствии со статьей 38</w:t>
      </w:r>
      <w:r w:rsidRPr="00510F5B">
        <w:rPr>
          <w:sz w:val="28"/>
          <w:szCs w:val="28"/>
          <w:vertAlign w:val="superscript"/>
        </w:rPr>
        <w:t>1</w:t>
      </w:r>
      <w:r w:rsidRPr="00510F5B">
        <w:rPr>
          <w:sz w:val="28"/>
          <w:szCs w:val="28"/>
        </w:rPr>
        <w:t xml:space="preserve"> Бюджетного кодекса осуществляется только между получателями, включенными в перечень подведомственных ГРБС получателей.</w:t>
      </w:r>
    </w:p>
    <w:p w:rsidR="00AA6C58" w:rsidRPr="00510F5B" w:rsidRDefault="00AA6C58" w:rsidP="00AA6C58">
      <w:pPr>
        <w:pStyle w:val="8"/>
        <w:numPr>
          <w:ilvl w:val="1"/>
          <w:numId w:val="7"/>
        </w:numPr>
        <w:shd w:val="clear" w:color="auto" w:fill="auto"/>
        <w:tabs>
          <w:tab w:val="left" w:pos="1374"/>
        </w:tabs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При составлении бюджетной росписи указываются коды целей расходов бюджета поселения, установленные Администрацией Вичевского сельского поселения (при наличии соответствующих расходов), а также указываются коды целей, предусмотренные финансовым управлением администрации Куменского района, Министерством финансов Кировской области, Федеральным казначейством, по расходам, финансовое обеспечение которых осуществляется за счет межбюджетных трансфертов, поступающих из районного, областного и федерального бюджетов и имеющих целевое назначение (далее - целевые МБТ).</w:t>
      </w:r>
    </w:p>
    <w:p w:rsidR="00AA6C58" w:rsidRDefault="00AA6C58" w:rsidP="00AA6C58">
      <w:pPr>
        <w:pStyle w:val="8"/>
        <w:numPr>
          <w:ilvl w:val="1"/>
          <w:numId w:val="7"/>
        </w:numPr>
        <w:shd w:val="clear" w:color="auto" w:fill="auto"/>
        <w:tabs>
          <w:tab w:val="left" w:pos="1374"/>
        </w:tabs>
        <w:spacing w:before="0" w:after="392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Бюджетная роспись утверждается руководителем ГРБС (ГАИФД) ежегодно после получения Администрации Вичевского сельского поселения уведомления о бюджетных ассигнованиях бюджета поселения, утвержденных сводной бюджетной росписью бюджета поселения и уведомления о лимитах бюджетных обязательств, но не позднее 30 декабря.</w:t>
      </w:r>
    </w:p>
    <w:p w:rsidR="00AA6C58" w:rsidRPr="00510F5B" w:rsidRDefault="00AA6C58" w:rsidP="00AA6C58">
      <w:pPr>
        <w:pStyle w:val="8"/>
        <w:shd w:val="clear" w:color="auto" w:fill="auto"/>
        <w:tabs>
          <w:tab w:val="left" w:pos="1374"/>
        </w:tabs>
        <w:spacing w:before="0" w:after="392" w:line="365" w:lineRule="exact"/>
        <w:ind w:left="740" w:right="20" w:firstLine="0"/>
        <w:jc w:val="both"/>
        <w:rPr>
          <w:sz w:val="28"/>
          <w:szCs w:val="28"/>
        </w:rPr>
      </w:pPr>
    </w:p>
    <w:p w:rsidR="00AA6C58" w:rsidRPr="00510F5B" w:rsidRDefault="00AA6C58" w:rsidP="00AA6C58">
      <w:pPr>
        <w:pStyle w:val="31"/>
        <w:numPr>
          <w:ilvl w:val="0"/>
          <w:numId w:val="8"/>
        </w:numPr>
        <w:shd w:val="clear" w:color="auto" w:fill="auto"/>
        <w:tabs>
          <w:tab w:val="left" w:pos="1038"/>
        </w:tabs>
        <w:spacing w:before="0" w:after="239" w:line="250" w:lineRule="exact"/>
        <w:ind w:left="40" w:firstLine="720"/>
        <w:rPr>
          <w:b/>
          <w:sz w:val="28"/>
          <w:szCs w:val="28"/>
        </w:rPr>
      </w:pPr>
      <w:r w:rsidRPr="00510F5B">
        <w:rPr>
          <w:b/>
          <w:sz w:val="28"/>
          <w:szCs w:val="28"/>
        </w:rPr>
        <w:lastRenderedPageBreak/>
        <w:t>Составление и утверждение ЛБО</w:t>
      </w:r>
    </w:p>
    <w:p w:rsidR="00AA6C58" w:rsidRPr="00510F5B" w:rsidRDefault="00AA6C58" w:rsidP="00AA6C58">
      <w:pPr>
        <w:pStyle w:val="8"/>
        <w:numPr>
          <w:ilvl w:val="1"/>
          <w:numId w:val="8"/>
        </w:numPr>
        <w:shd w:val="clear" w:color="auto" w:fill="auto"/>
        <w:tabs>
          <w:tab w:val="left" w:pos="1259"/>
        </w:tabs>
        <w:spacing w:before="0" w:after="0" w:line="365" w:lineRule="exact"/>
        <w:ind w:left="40" w:right="4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 xml:space="preserve">ЛБО составляются ГРБС на основе уведомлений о лимитах бюджетных обязательств, доведённых до него Администрацией Вичевского </w:t>
      </w:r>
      <w:r w:rsidRPr="00AA6C58">
        <w:rPr>
          <w:sz w:val="28"/>
          <w:szCs w:val="28"/>
        </w:rPr>
        <w:t xml:space="preserve">сельского поселения, по форме согласно приложению № 2 к настоящему </w:t>
      </w:r>
      <w:r w:rsidRPr="00510F5B">
        <w:rPr>
          <w:sz w:val="28"/>
          <w:szCs w:val="28"/>
        </w:rPr>
        <w:t>Порядку и включают в себя ЛБО по расходам ГРБС и ЛБО по расходам в разрезе подведомственных ему получателей по разделам, подразделам, целевым статьям (муниципальным  программам Вичевского сельского поселения и непрограммным направлениям деятельности), группам, подгруппам и элементам видов расходов, статьям и подстатьям операций сектора государственного управления классификации расходов бюджетов с указанием кодов целей в соответствии с подпунктом 2.4 настоящего Порядка.</w:t>
      </w:r>
    </w:p>
    <w:p w:rsidR="00AA6C58" w:rsidRPr="00510F5B" w:rsidRDefault="00AA6C58" w:rsidP="00AA6C58">
      <w:pPr>
        <w:pStyle w:val="8"/>
        <w:numPr>
          <w:ilvl w:val="1"/>
          <w:numId w:val="8"/>
        </w:numPr>
        <w:shd w:val="clear" w:color="auto" w:fill="auto"/>
        <w:tabs>
          <w:tab w:val="left" w:pos="1250"/>
        </w:tabs>
        <w:spacing w:before="0" w:after="392" w:line="365" w:lineRule="exact"/>
        <w:ind w:left="4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ЛБО утверждаются руководителем ГРБС ежегодно, не позднее 30 декабря.</w:t>
      </w:r>
    </w:p>
    <w:p w:rsidR="00AA6C58" w:rsidRPr="00510F5B" w:rsidRDefault="00AA6C58" w:rsidP="00AA6C58">
      <w:pPr>
        <w:pStyle w:val="31"/>
        <w:numPr>
          <w:ilvl w:val="0"/>
          <w:numId w:val="8"/>
        </w:numPr>
        <w:shd w:val="clear" w:color="auto" w:fill="auto"/>
        <w:tabs>
          <w:tab w:val="left" w:pos="1029"/>
        </w:tabs>
        <w:spacing w:before="0" w:after="268" w:line="250" w:lineRule="exact"/>
        <w:ind w:left="40" w:firstLine="720"/>
        <w:rPr>
          <w:b/>
          <w:sz w:val="28"/>
          <w:szCs w:val="28"/>
        </w:rPr>
      </w:pPr>
      <w:r w:rsidRPr="00510F5B">
        <w:rPr>
          <w:b/>
          <w:sz w:val="28"/>
          <w:szCs w:val="28"/>
        </w:rPr>
        <w:t>Доведение показателей бюджетных росписей и ЛБО</w:t>
      </w:r>
    </w:p>
    <w:p w:rsidR="00AA6C58" w:rsidRPr="00510F5B" w:rsidRDefault="00AA6C58" w:rsidP="00AA6C58">
      <w:pPr>
        <w:pStyle w:val="8"/>
        <w:shd w:val="clear" w:color="auto" w:fill="auto"/>
        <w:spacing w:before="0" w:after="0" w:line="365" w:lineRule="exact"/>
        <w:ind w:left="40" w:right="4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В соответствии с пунктом 2 статьи 219</w:t>
      </w:r>
      <w:r w:rsidRPr="00510F5B">
        <w:rPr>
          <w:sz w:val="28"/>
          <w:szCs w:val="28"/>
          <w:vertAlign w:val="superscript"/>
        </w:rPr>
        <w:t>1</w:t>
      </w:r>
      <w:r w:rsidRPr="00510F5B">
        <w:rPr>
          <w:sz w:val="28"/>
          <w:szCs w:val="28"/>
        </w:rPr>
        <w:t xml:space="preserve"> Бюджетного кодекса показатели бюджетной росписи и ЛБО в срок не позднее 30 декабря доводятся ГРБС до подведомственных получателей в форме уведомлений согласно приложениям № 3 и № 5 к настоящему Порядку;</w:t>
      </w:r>
    </w:p>
    <w:p w:rsidR="00AA6C58" w:rsidRPr="00510F5B" w:rsidRDefault="00AA6C58" w:rsidP="00AA6C58">
      <w:pPr>
        <w:pStyle w:val="8"/>
        <w:shd w:val="clear" w:color="auto" w:fill="auto"/>
        <w:spacing w:before="0" w:after="392" w:line="365" w:lineRule="exact"/>
        <w:ind w:left="40" w:right="4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 xml:space="preserve">ГАИФД до подведомственных администраторов источников финансирования дефицита бюджета поселения в форме уведомлений согласно приложению № </w:t>
      </w:r>
      <w:proofErr w:type="gramStart"/>
      <w:r w:rsidRPr="00510F5B">
        <w:rPr>
          <w:sz w:val="28"/>
          <w:szCs w:val="28"/>
        </w:rPr>
        <w:t>4  к</w:t>
      </w:r>
      <w:proofErr w:type="gramEnd"/>
      <w:r w:rsidRPr="00510F5B">
        <w:rPr>
          <w:sz w:val="28"/>
          <w:szCs w:val="28"/>
        </w:rPr>
        <w:t xml:space="preserve"> настоящему Порядку.</w:t>
      </w:r>
    </w:p>
    <w:p w:rsidR="00AA6C58" w:rsidRPr="00510F5B" w:rsidRDefault="00AA6C58" w:rsidP="00AA6C58">
      <w:pPr>
        <w:pStyle w:val="31"/>
        <w:numPr>
          <w:ilvl w:val="0"/>
          <w:numId w:val="8"/>
        </w:numPr>
        <w:shd w:val="clear" w:color="auto" w:fill="auto"/>
        <w:tabs>
          <w:tab w:val="left" w:pos="1038"/>
        </w:tabs>
        <w:spacing w:before="0" w:after="229" w:line="250" w:lineRule="exact"/>
        <w:ind w:left="40" w:firstLine="720"/>
        <w:rPr>
          <w:b/>
          <w:sz w:val="28"/>
          <w:szCs w:val="28"/>
        </w:rPr>
      </w:pPr>
      <w:r w:rsidRPr="00510F5B">
        <w:rPr>
          <w:b/>
          <w:sz w:val="28"/>
          <w:szCs w:val="28"/>
        </w:rPr>
        <w:t>Ведение бюджетных росписей и ЛБО</w:t>
      </w:r>
    </w:p>
    <w:p w:rsidR="00AA6C58" w:rsidRPr="00510F5B" w:rsidRDefault="00AA6C58" w:rsidP="00AA6C58">
      <w:pPr>
        <w:pStyle w:val="8"/>
        <w:numPr>
          <w:ilvl w:val="1"/>
          <w:numId w:val="8"/>
        </w:numPr>
        <w:shd w:val="clear" w:color="auto" w:fill="auto"/>
        <w:tabs>
          <w:tab w:val="left" w:pos="1346"/>
        </w:tabs>
        <w:spacing w:before="0" w:after="0" w:line="365" w:lineRule="exact"/>
        <w:ind w:left="40" w:right="4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Ведение бюджетной росписи и ЛБО осуществляет ГРБС (ГАИФД) посредством внесения изменений в показатели бюджетной росписи и ЛБО (далее - изменение бюджетной росписи и ЛБО).</w:t>
      </w:r>
    </w:p>
    <w:p w:rsidR="00AA6C58" w:rsidRPr="00510F5B" w:rsidRDefault="00AA6C58" w:rsidP="00AA6C58">
      <w:pPr>
        <w:pStyle w:val="8"/>
        <w:numPr>
          <w:ilvl w:val="1"/>
          <w:numId w:val="8"/>
        </w:numPr>
        <w:shd w:val="clear" w:color="auto" w:fill="auto"/>
        <w:tabs>
          <w:tab w:val="left" w:pos="1307"/>
        </w:tabs>
        <w:spacing w:before="0" w:after="0" w:line="365" w:lineRule="exact"/>
        <w:ind w:left="40" w:right="4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Изменение бюджетной росписи и ЛБО производится после внесения соответствующих изменений в сводную бюджетную роспись и ЛБО бюджета поселения на основании уведомления о внесении изменений в сводную бюджетную роспись бюджета поселения по расходам (по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и уведомления об изменении ЛБО, доведенных Администрацией Вичевского сельского поселения в установленном порядке.</w:t>
      </w:r>
    </w:p>
    <w:p w:rsidR="00AA6C58" w:rsidRPr="00510F5B" w:rsidRDefault="00AA6C58" w:rsidP="00AA6C58">
      <w:pPr>
        <w:pStyle w:val="8"/>
        <w:numPr>
          <w:ilvl w:val="1"/>
          <w:numId w:val="8"/>
        </w:numPr>
        <w:shd w:val="clear" w:color="auto" w:fill="auto"/>
        <w:tabs>
          <w:tab w:val="left" w:pos="1451"/>
        </w:tabs>
        <w:spacing w:before="0" w:after="0" w:line="365" w:lineRule="exact"/>
        <w:ind w:left="40" w:right="4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Внесение изменений в бюджетную роспись осуществляется в следующем порядке:</w:t>
      </w:r>
    </w:p>
    <w:p w:rsidR="00AA6C58" w:rsidRPr="00510F5B" w:rsidRDefault="00AA6C58" w:rsidP="00AA6C58">
      <w:pPr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10F5B">
        <w:rPr>
          <w:rFonts w:ascii="Times New Roman" w:hAnsi="Times New Roman" w:cs="Times New Roman"/>
          <w:color w:val="auto"/>
          <w:sz w:val="28"/>
          <w:szCs w:val="28"/>
        </w:rPr>
        <w:lastRenderedPageBreak/>
        <w:tab/>
        <w:t>5.3.1. ГРБС</w:t>
      </w:r>
      <w:r w:rsidRPr="00510F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510F5B">
        <w:rPr>
          <w:rFonts w:ascii="Times New Roman" w:hAnsi="Times New Roman" w:cs="Times New Roman"/>
          <w:color w:val="auto"/>
          <w:sz w:val="28"/>
          <w:szCs w:val="28"/>
        </w:rPr>
        <w:t>направляет в финансовое управление изменения бюджетных ассигнований по расходам ГРБС и (или) изменения бюджетных ассигнований по расходам в разрезе подведомственных ему получателей в электронных документах «Черновик – Справка об изменении бюджетной росписи (форма 2)» программном комплексе «Бюджет – СМАРТ», подписанных усиленной квалифицированной электронной подписью (далее – ЭЦП) уполномоченного работника ГРБС</w:t>
      </w:r>
      <w:r w:rsidRPr="00510F5B">
        <w:rPr>
          <w:rFonts w:ascii="Times New Roman" w:hAnsi="Times New Roman" w:cs="Times New Roman"/>
          <w:b/>
          <w:color w:val="auto"/>
          <w:sz w:val="28"/>
          <w:szCs w:val="28"/>
        </w:rPr>
        <w:t>)</w:t>
      </w:r>
      <w:r w:rsidRPr="00510F5B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10F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A6C58" w:rsidRPr="00510F5B" w:rsidRDefault="00AA6C58" w:rsidP="00AA6C58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0F5B">
        <w:rPr>
          <w:rFonts w:ascii="Times New Roman" w:hAnsi="Times New Roman" w:cs="Times New Roman"/>
          <w:color w:val="auto"/>
          <w:sz w:val="28"/>
          <w:szCs w:val="28"/>
        </w:rPr>
        <w:tab/>
        <w:t>5.3.2. Работники отдела планирования, исполнения бюджета и контроля финансового управления анализируют электронные документы, указанные в подпункте 5.3.1 настоящего Порядка, на соответствие вносимых изменений в бюджетную роспись изменениям сводной бюджетной росписи бюджета поселения, при отсутствии замечаний принимают данные документы к исполнению и направляют ГРБС уведомление о внесении изменений в сводную бюджетную роспись бюджета поселения по расходам.</w:t>
      </w:r>
    </w:p>
    <w:p w:rsidR="00AA6C58" w:rsidRPr="00510F5B" w:rsidRDefault="00AA6C58" w:rsidP="00AA6C58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0F5B">
        <w:rPr>
          <w:rFonts w:ascii="Times New Roman" w:hAnsi="Times New Roman" w:cs="Times New Roman"/>
          <w:color w:val="auto"/>
          <w:sz w:val="28"/>
          <w:szCs w:val="28"/>
        </w:rPr>
        <w:tab/>
        <w:t>5.3.3. После подтверждения работниками отдела планирования, исполнения бюджета и контроля финансового управления электронных документов, указанных в подпункте 5.3.1 настоящего Порядка, ГРБС (ГАИФД) готовит изменения в бюджетную роспись по форме согласно приложению № 6 к настоящему Порядку и утверждает их руководителем ГРБС (ГАИФД) не позднее 10 рабочих дней со дня получения уведомления о внесении изменений в сводную бюджетную роспись бюджета поселения по расходам (по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поселения)).</w:t>
      </w:r>
    </w:p>
    <w:p w:rsidR="00AA6C58" w:rsidRPr="00510F5B" w:rsidRDefault="00AA6C58" w:rsidP="00AA6C58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0F5B">
        <w:rPr>
          <w:rFonts w:ascii="Times New Roman" w:hAnsi="Times New Roman" w:cs="Times New Roman"/>
          <w:color w:val="auto"/>
          <w:sz w:val="28"/>
          <w:szCs w:val="28"/>
        </w:rPr>
        <w:t xml:space="preserve">5.3.4. Изменения бюджетной росписи по расходам доводятся ГРБС (ГАИФД) в срок не позднее 5 рабочих дней со дня утверждения указанных изменений: </w:t>
      </w:r>
    </w:p>
    <w:p w:rsidR="00AA6C58" w:rsidRPr="00510F5B" w:rsidRDefault="00AA6C58" w:rsidP="00AA6C58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0F5B">
        <w:rPr>
          <w:rFonts w:ascii="Times New Roman" w:hAnsi="Times New Roman" w:cs="Times New Roman"/>
          <w:color w:val="auto"/>
          <w:sz w:val="28"/>
          <w:szCs w:val="28"/>
        </w:rPr>
        <w:tab/>
        <w:t>до подведомственных получателей в форме уведомления согласно приложению № 7 к настоящему Порядку;</w:t>
      </w:r>
    </w:p>
    <w:p w:rsidR="00AA6C58" w:rsidRPr="00510F5B" w:rsidRDefault="00AA6C58" w:rsidP="00AA6C58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0F5B">
        <w:rPr>
          <w:rFonts w:ascii="Times New Roman" w:hAnsi="Times New Roman" w:cs="Times New Roman"/>
          <w:color w:val="auto"/>
          <w:sz w:val="28"/>
          <w:szCs w:val="28"/>
        </w:rPr>
        <w:tab/>
        <w:t>до подведомственных администраторов источников финансирования дефицита бюджета поселения в форме уведомления согласно приложению № 8 к настоящему Порядку.</w:t>
      </w:r>
    </w:p>
    <w:p w:rsidR="00AA6C58" w:rsidRPr="00510F5B" w:rsidRDefault="00AA6C58" w:rsidP="00AA6C58">
      <w:pPr>
        <w:pStyle w:val="8"/>
        <w:shd w:val="clear" w:color="auto" w:fill="auto"/>
        <w:spacing w:before="0" w:after="0" w:line="365" w:lineRule="exact"/>
        <w:ind w:left="4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5.4. Внесение изменений в ЛБО осуществляется в следующем порядке:</w:t>
      </w:r>
    </w:p>
    <w:p w:rsidR="00AA6C58" w:rsidRPr="00510F5B" w:rsidRDefault="00AA6C58" w:rsidP="00AA6C58">
      <w:pPr>
        <w:pStyle w:val="8"/>
        <w:numPr>
          <w:ilvl w:val="0"/>
          <w:numId w:val="9"/>
        </w:numPr>
        <w:shd w:val="clear" w:color="auto" w:fill="auto"/>
        <w:tabs>
          <w:tab w:val="left" w:pos="1518"/>
        </w:tabs>
        <w:spacing w:before="0" w:after="0" w:line="365" w:lineRule="exact"/>
        <w:ind w:left="40" w:right="4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 xml:space="preserve">ГРБС после получения от Администрации Вичевского сельского поселения уведомления об изменении ЛБО направляет ей изменения ЛБО ГРБС </w:t>
      </w:r>
      <w:proofErr w:type="gramStart"/>
      <w:r w:rsidRPr="00510F5B">
        <w:rPr>
          <w:sz w:val="28"/>
          <w:szCs w:val="28"/>
        </w:rPr>
        <w:t>и  изменения</w:t>
      </w:r>
      <w:proofErr w:type="gramEnd"/>
      <w:r w:rsidRPr="00510F5B">
        <w:rPr>
          <w:sz w:val="28"/>
          <w:szCs w:val="28"/>
        </w:rPr>
        <w:t xml:space="preserve"> ЛБО в разрезе подведомственных ему получателей на бумажном носителе в форме уведомления согласно приложению № 9 к настоящему Порядку.</w:t>
      </w:r>
    </w:p>
    <w:p w:rsidR="00AA6C58" w:rsidRPr="00510F5B" w:rsidRDefault="00AA6C58" w:rsidP="00AA6C58">
      <w:pPr>
        <w:pStyle w:val="8"/>
        <w:shd w:val="clear" w:color="auto" w:fill="auto"/>
        <w:spacing w:before="0" w:after="0" w:line="365" w:lineRule="exact"/>
        <w:ind w:left="40" w:right="4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lastRenderedPageBreak/>
        <w:t>Одновременно в казначейский отдел представляются расчёты к сметам подведомственных получателей на суммы вносимых в ЛБО изменений.</w:t>
      </w:r>
    </w:p>
    <w:p w:rsidR="00AA6C58" w:rsidRPr="00510F5B" w:rsidRDefault="00AA6C58" w:rsidP="00AA6C58">
      <w:pPr>
        <w:pStyle w:val="8"/>
        <w:shd w:val="clear" w:color="auto" w:fill="auto"/>
        <w:tabs>
          <w:tab w:val="left" w:pos="1682"/>
        </w:tabs>
        <w:spacing w:before="0" w:after="0" w:line="365" w:lineRule="exact"/>
        <w:ind w:right="40" w:firstLine="709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5.4.2.Работники отдела планирования, исполнения бюджета и контроля анализируют представленные документы, указанные в подпункте 5.4.1 настоящего Порядка, на соответствие вносимых изменений в ЛБО изменениям ЛБО бюджета поселения, и при отсутствии замечаний один экземпляр уведомления с отметкой о регистрации возвращают ГРБС.</w:t>
      </w:r>
    </w:p>
    <w:p w:rsidR="00AA6C58" w:rsidRPr="00510F5B" w:rsidRDefault="00AA6C58" w:rsidP="00AA6C58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5.4.3. Изменения ЛБО доводятся ГРБС в срок не позднее 5 рабочих дней со дня утверждения указанных изменений до подведомственных получателей в форме уведомления согласно приложению № 10 к настоящему Порядку.</w:t>
      </w:r>
    </w:p>
    <w:p w:rsidR="00AA6C58" w:rsidRPr="00510F5B" w:rsidRDefault="00AA6C58" w:rsidP="00AA6C58">
      <w:pPr>
        <w:pStyle w:val="8"/>
        <w:numPr>
          <w:ilvl w:val="0"/>
          <w:numId w:val="10"/>
        </w:numPr>
        <w:shd w:val="clear" w:color="auto" w:fill="auto"/>
        <w:tabs>
          <w:tab w:val="left" w:pos="1258"/>
        </w:tabs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Изменение бюджетной росписи может быть произведено без внесения изменений в сводную бюджетную роспись бюджета поселения в случаях:</w:t>
      </w:r>
    </w:p>
    <w:p w:rsidR="00AA6C58" w:rsidRPr="00510F5B" w:rsidRDefault="00AA6C58" w:rsidP="00AA6C58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перераспределения бюджетных ассигнований между подведомственными получателями - в пределах одного раздела, подраздела, целевой статьи (муниципальной программы Вичевского сельского поселения и непрограммного направления деятельности), группы и подгруппы вида расходов классификации расходов бюджетов;</w:t>
      </w:r>
    </w:p>
    <w:p w:rsidR="00AA6C58" w:rsidRPr="00510F5B" w:rsidRDefault="00AA6C58" w:rsidP="00AA6C58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перераспределения бюджетных ассигнований между кодами целей, предусмотренными подпунктом 2.4 настоящего Порядка, - в пределах одного получателя и (или) раздела, подраздела, целевой статьи (муниципальной программы Вичевского сельского поселения и непрограммного направления деятельности), группы и подгруппы вида расходов классификации расходов бюджетов;</w:t>
      </w:r>
    </w:p>
    <w:p w:rsidR="00AA6C58" w:rsidRPr="00510F5B" w:rsidRDefault="00AA6C58" w:rsidP="00AA6C58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изменения кодов целей, предусмотренных подпунктом 2.4 настоящего Порядка.</w:t>
      </w:r>
    </w:p>
    <w:p w:rsidR="00AA6C58" w:rsidRPr="00510F5B" w:rsidRDefault="00AA6C58" w:rsidP="00AA6C58">
      <w:pPr>
        <w:pStyle w:val="8"/>
        <w:numPr>
          <w:ilvl w:val="0"/>
          <w:numId w:val="10"/>
        </w:numPr>
        <w:shd w:val="clear" w:color="auto" w:fill="auto"/>
        <w:tabs>
          <w:tab w:val="left" w:pos="1230"/>
        </w:tabs>
        <w:spacing w:before="0" w:after="0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Изменение ЛБО может быть произведено без внесения изменений в ЛБО бюджета поселения в случаях, установленных в подпункте 5.5 настоящего Порядка, а также в случае перераспределения ЛБО между кодами элементов вида расходов классификации расходов бюджетов - в пределах одного получателя и (или) раздела, подраздела, целевой статьи (муниципальной программы Вичевского сельского поселения и непрограммного направления деятельности), группы и подгруппы вида расходов классификации расходов бюджетов;</w:t>
      </w:r>
    </w:p>
    <w:p w:rsidR="00AA6C58" w:rsidRPr="00510F5B" w:rsidRDefault="00AA6C58" w:rsidP="00AA6C58">
      <w:pPr>
        <w:pStyle w:val="8"/>
        <w:numPr>
          <w:ilvl w:val="0"/>
          <w:numId w:val="10"/>
        </w:numPr>
        <w:shd w:val="clear" w:color="auto" w:fill="auto"/>
        <w:tabs>
          <w:tab w:val="left" w:pos="1297"/>
        </w:tabs>
        <w:spacing w:before="0" w:after="271" w:line="365" w:lineRule="exact"/>
        <w:ind w:left="20" w:right="20" w:firstLine="720"/>
        <w:jc w:val="both"/>
        <w:rPr>
          <w:sz w:val="28"/>
          <w:szCs w:val="28"/>
        </w:rPr>
      </w:pPr>
      <w:r w:rsidRPr="00510F5B">
        <w:rPr>
          <w:sz w:val="28"/>
          <w:szCs w:val="28"/>
        </w:rPr>
        <w:t>Изменение бюджетной росписи и ЛБО в случаях, установленных в подпунктах 5.5 и 5.6 настоящего Порядка, и их доведение до подведомственных получателей производится в порядках, установленных в подпунктах 5.3 и 5.4 настоящего Порядка.</w:t>
      </w:r>
    </w:p>
    <w:p w:rsidR="00613601" w:rsidRDefault="00AA6C58" w:rsidP="00C05A51">
      <w:pPr>
        <w:pStyle w:val="8"/>
        <w:shd w:val="clear" w:color="auto" w:fill="auto"/>
        <w:tabs>
          <w:tab w:val="left" w:pos="1489"/>
        </w:tabs>
        <w:spacing w:before="0" w:after="0" w:line="365" w:lineRule="exact"/>
        <w:ind w:left="740" w:right="20" w:firstLine="0"/>
        <w:jc w:val="center"/>
      </w:pPr>
      <w:r w:rsidRPr="00510F5B">
        <w:rPr>
          <w:sz w:val="28"/>
          <w:szCs w:val="28"/>
        </w:rPr>
        <w:t>_________________________</w:t>
      </w:r>
    </w:p>
    <w:sectPr w:rsidR="00613601" w:rsidSect="00777A9C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265" w:rsidRDefault="00861265">
      <w:r>
        <w:separator/>
      </w:r>
    </w:p>
  </w:endnote>
  <w:endnote w:type="continuationSeparator" w:id="0">
    <w:p w:rsidR="00861265" w:rsidRDefault="0086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265" w:rsidRDefault="00861265">
      <w:r>
        <w:separator/>
      </w:r>
    </w:p>
  </w:footnote>
  <w:footnote w:type="continuationSeparator" w:id="0">
    <w:p w:rsidR="00861265" w:rsidRDefault="00861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355" w:rsidRDefault="0086126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355" w:rsidRDefault="00861265">
    <w:pPr>
      <w:pStyle w:val="a5"/>
      <w:framePr w:h="226" w:wrap="none" w:vAnchor="text" w:hAnchor="page" w:x="6440" w:y="790"/>
      <w:shd w:val="clear" w:color="auto" w:fill="auto"/>
      <w:jc w:val="both"/>
    </w:pPr>
  </w:p>
  <w:p w:rsidR="002A5355" w:rsidRDefault="00861265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D3B" w:rsidRDefault="00AA6C58">
    <w:pPr>
      <w:pStyle w:val="a5"/>
      <w:framePr w:h="192" w:wrap="none" w:vAnchor="text" w:hAnchor="page" w:x="1813" w:y="1666"/>
      <w:shd w:val="clear" w:color="auto" w:fill="auto"/>
      <w:jc w:val="center"/>
    </w:pPr>
    <w:r>
      <w:rPr>
        <w:rStyle w:val="Sylfaen11pt"/>
      </w:rPr>
      <w:t>2</w:t>
    </w:r>
  </w:p>
  <w:p w:rsidR="00655D3B" w:rsidRDefault="00861265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D3B" w:rsidRDefault="0086126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B7906"/>
    <w:multiLevelType w:val="multilevel"/>
    <w:tmpl w:val="63589FF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7C719E2"/>
    <w:multiLevelType w:val="multilevel"/>
    <w:tmpl w:val="F27ABAC6"/>
    <w:lvl w:ilvl="0">
      <w:start w:val="2014"/>
      <w:numFmt w:val="decimal"/>
      <w:lvlText w:val="2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BE402F"/>
    <w:multiLevelType w:val="multilevel"/>
    <w:tmpl w:val="DC78A50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5278F9"/>
    <w:multiLevelType w:val="multilevel"/>
    <w:tmpl w:val="2DC663A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A85095"/>
    <w:multiLevelType w:val="multilevel"/>
    <w:tmpl w:val="4D041C5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BD0C0F"/>
    <w:multiLevelType w:val="multilevel"/>
    <w:tmpl w:val="29D88FF6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B31839"/>
    <w:multiLevelType w:val="multilevel"/>
    <w:tmpl w:val="6BEA862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7A66C9"/>
    <w:multiLevelType w:val="multilevel"/>
    <w:tmpl w:val="6338C0C6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5050E6D"/>
    <w:multiLevelType w:val="multilevel"/>
    <w:tmpl w:val="2676E170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BD31DF"/>
    <w:multiLevelType w:val="multilevel"/>
    <w:tmpl w:val="FF64435C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28D"/>
    <w:rsid w:val="000512F5"/>
    <w:rsid w:val="00264A95"/>
    <w:rsid w:val="00330AA1"/>
    <w:rsid w:val="00365806"/>
    <w:rsid w:val="00413B0E"/>
    <w:rsid w:val="00477C21"/>
    <w:rsid w:val="005277C5"/>
    <w:rsid w:val="005A41A0"/>
    <w:rsid w:val="006A728D"/>
    <w:rsid w:val="007344EA"/>
    <w:rsid w:val="00757941"/>
    <w:rsid w:val="007E0872"/>
    <w:rsid w:val="007E14B1"/>
    <w:rsid w:val="00861265"/>
    <w:rsid w:val="009868F0"/>
    <w:rsid w:val="009A0298"/>
    <w:rsid w:val="00A36915"/>
    <w:rsid w:val="00AA6C58"/>
    <w:rsid w:val="00C05A51"/>
    <w:rsid w:val="00E9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94AE1-3A74-4A38-A2AC-E148051C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A6C5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аголовок №5_"/>
    <w:basedOn w:val="a0"/>
    <w:link w:val="50"/>
    <w:rsid w:val="00AA6C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3"/>
    <w:rsid w:val="00AA6C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Колонтитул_"/>
    <w:basedOn w:val="a0"/>
    <w:link w:val="a5"/>
    <w:rsid w:val="00AA6C5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A6C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AA6C58"/>
    <w:pPr>
      <w:shd w:val="clear" w:color="auto" w:fill="FFFFFF"/>
      <w:spacing w:before="360" w:after="360" w:line="0" w:lineRule="atLeast"/>
      <w:outlineLvl w:val="4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3">
    <w:name w:val="Основной текст3"/>
    <w:basedOn w:val="a"/>
    <w:link w:val="a3"/>
    <w:rsid w:val="00AA6C5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a5">
    <w:name w:val="Колонтитул"/>
    <w:basedOn w:val="a"/>
    <w:link w:val="a4"/>
    <w:rsid w:val="00AA6C5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20">
    <w:name w:val="Основной текст (2)"/>
    <w:basedOn w:val="a"/>
    <w:link w:val="2"/>
    <w:rsid w:val="00AA6C58"/>
    <w:pPr>
      <w:shd w:val="clear" w:color="auto" w:fill="FFFFFF"/>
      <w:spacing w:before="300" w:after="360" w:line="0" w:lineRule="atLeast"/>
      <w:ind w:firstLine="70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table" w:styleId="a6">
    <w:name w:val="Table Grid"/>
    <w:basedOn w:val="a1"/>
    <w:uiPriority w:val="59"/>
    <w:rsid w:val="00AA6C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lfaen11pt">
    <w:name w:val="Колонтитул + Sylfaen;11 pt"/>
    <w:rsid w:val="00AA6C58"/>
    <w:rPr>
      <w:rFonts w:ascii="Sylfaen" w:eastAsia="Sylfaen" w:hAnsi="Sylfaen" w:cs="Sylfaen"/>
      <w:sz w:val="22"/>
      <w:szCs w:val="22"/>
      <w:shd w:val="clear" w:color="auto" w:fill="FFFFFF"/>
    </w:rPr>
  </w:style>
  <w:style w:type="character" w:customStyle="1" w:styleId="30">
    <w:name w:val="Основной текст (3)_"/>
    <w:link w:val="31"/>
    <w:rsid w:val="00AA6C5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8">
    <w:name w:val="Основной текст8"/>
    <w:basedOn w:val="a"/>
    <w:rsid w:val="00AA6C58"/>
    <w:pPr>
      <w:shd w:val="clear" w:color="auto" w:fill="FFFFFF"/>
      <w:spacing w:before="600" w:after="720" w:line="0" w:lineRule="atLeast"/>
      <w:ind w:hanging="32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31">
    <w:name w:val="Основной текст (3)"/>
    <w:basedOn w:val="a"/>
    <w:link w:val="30"/>
    <w:rsid w:val="00AA6C58"/>
    <w:pPr>
      <w:shd w:val="clear" w:color="auto" w:fill="FFFFFF"/>
      <w:spacing w:before="960" w:line="317" w:lineRule="exact"/>
      <w:jc w:val="center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3354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Снигирева</dc:creator>
  <cp:keywords/>
  <dc:description/>
  <cp:lastModifiedBy>Елена Снигирева</cp:lastModifiedBy>
  <cp:revision>10</cp:revision>
  <dcterms:created xsi:type="dcterms:W3CDTF">2018-03-20T12:04:00Z</dcterms:created>
  <dcterms:modified xsi:type="dcterms:W3CDTF">2020-09-21T11:30:00Z</dcterms:modified>
</cp:coreProperties>
</file>